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693"/>
        <w:gridCol w:w="851"/>
        <w:gridCol w:w="2551"/>
        <w:gridCol w:w="1984"/>
        <w:gridCol w:w="1985"/>
        <w:gridCol w:w="2410"/>
      </w:tblGrid>
      <w:tr w:rsidR="007803B2" w:rsidRPr="007803B2" w:rsidTr="00B20C21">
        <w:trPr>
          <w:tblHeader/>
        </w:trPr>
        <w:tc>
          <w:tcPr>
            <w:tcW w:w="1242" w:type="dxa"/>
          </w:tcPr>
          <w:p w:rsidR="007803B2" w:rsidRPr="007803B2" w:rsidRDefault="00B20C21" w:rsidP="00B20C21">
            <w:pPr>
              <w:tabs>
                <w:tab w:val="left" w:pos="0"/>
              </w:tabs>
              <w:spacing w:line="276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NHS </w:t>
            </w:r>
            <w:r w:rsidR="007803B2" w:rsidRPr="007803B2">
              <w:rPr>
                <w:b/>
                <w:sz w:val="28"/>
              </w:rPr>
              <w:t>No</w:t>
            </w:r>
            <w:r w:rsidR="007803B2">
              <w:rPr>
                <w:b/>
                <w:sz w:val="28"/>
              </w:rPr>
              <w:t>.</w:t>
            </w:r>
          </w:p>
        </w:tc>
        <w:tc>
          <w:tcPr>
            <w:tcW w:w="1418" w:type="dxa"/>
          </w:tcPr>
          <w:p w:rsidR="007803B2" w:rsidRPr="007803B2" w:rsidRDefault="007803B2" w:rsidP="00F06F00">
            <w:pPr>
              <w:spacing w:line="276" w:lineRule="auto"/>
              <w:jc w:val="center"/>
              <w:rPr>
                <w:b/>
                <w:sz w:val="28"/>
              </w:rPr>
            </w:pPr>
            <w:r w:rsidRPr="007803B2">
              <w:rPr>
                <w:b/>
                <w:sz w:val="28"/>
              </w:rPr>
              <w:t>Name of Resident</w:t>
            </w:r>
          </w:p>
        </w:tc>
        <w:tc>
          <w:tcPr>
            <w:tcW w:w="3544" w:type="dxa"/>
            <w:gridSpan w:val="2"/>
          </w:tcPr>
          <w:p w:rsidR="007803B2" w:rsidRPr="007803B2" w:rsidRDefault="007803B2" w:rsidP="00F06F00">
            <w:pPr>
              <w:spacing w:line="276" w:lineRule="auto"/>
              <w:rPr>
                <w:b/>
                <w:sz w:val="28"/>
              </w:rPr>
            </w:pPr>
            <w:r w:rsidRPr="007803B2">
              <w:rPr>
                <w:b/>
                <w:sz w:val="28"/>
              </w:rPr>
              <w:t>Observations - (any you can do)</w:t>
            </w:r>
          </w:p>
        </w:tc>
        <w:tc>
          <w:tcPr>
            <w:tcW w:w="2551" w:type="dxa"/>
          </w:tcPr>
          <w:p w:rsidR="007803B2" w:rsidRPr="007803B2" w:rsidRDefault="007803B2" w:rsidP="00F06F00">
            <w:pPr>
              <w:tabs>
                <w:tab w:val="left" w:pos="2019"/>
              </w:tabs>
              <w:spacing w:line="276" w:lineRule="auto"/>
              <w:ind w:right="34"/>
              <w:rPr>
                <w:b/>
                <w:sz w:val="28"/>
              </w:rPr>
            </w:pPr>
            <w:r w:rsidRPr="007803B2">
              <w:rPr>
                <w:b/>
                <w:sz w:val="28"/>
              </w:rPr>
              <w:t>Any other concerns (soft signs)</w:t>
            </w:r>
          </w:p>
        </w:tc>
        <w:tc>
          <w:tcPr>
            <w:tcW w:w="1984" w:type="dxa"/>
          </w:tcPr>
          <w:p w:rsidR="007803B2" w:rsidRPr="007803B2" w:rsidRDefault="007803B2" w:rsidP="00F06F00">
            <w:pPr>
              <w:spacing w:line="276" w:lineRule="auto"/>
              <w:rPr>
                <w:b/>
                <w:sz w:val="28"/>
              </w:rPr>
            </w:pPr>
            <w:r w:rsidRPr="007803B2">
              <w:rPr>
                <w:b/>
                <w:sz w:val="28"/>
              </w:rPr>
              <w:t xml:space="preserve">DNACPR in </w:t>
            </w:r>
          </w:p>
          <w:p w:rsidR="007803B2" w:rsidRPr="007803B2" w:rsidRDefault="007803B2" w:rsidP="00F06F00">
            <w:pPr>
              <w:spacing w:line="276" w:lineRule="auto"/>
              <w:rPr>
                <w:b/>
                <w:sz w:val="28"/>
              </w:rPr>
            </w:pPr>
            <w:r w:rsidRPr="007803B2">
              <w:rPr>
                <w:b/>
                <w:sz w:val="28"/>
              </w:rPr>
              <w:t>Place (Yes/No)</w:t>
            </w:r>
          </w:p>
        </w:tc>
        <w:tc>
          <w:tcPr>
            <w:tcW w:w="1985" w:type="dxa"/>
          </w:tcPr>
          <w:p w:rsidR="007803B2" w:rsidRPr="007803B2" w:rsidRDefault="007803B2" w:rsidP="00F06F00">
            <w:pPr>
              <w:spacing w:line="276" w:lineRule="auto"/>
              <w:rPr>
                <w:b/>
                <w:sz w:val="28"/>
              </w:rPr>
            </w:pPr>
            <w:proofErr w:type="spellStart"/>
            <w:r w:rsidRPr="007803B2">
              <w:rPr>
                <w:b/>
                <w:sz w:val="28"/>
              </w:rPr>
              <w:t>ReSPECT</w:t>
            </w:r>
            <w:proofErr w:type="spellEnd"/>
            <w:r w:rsidRPr="007803B2">
              <w:rPr>
                <w:b/>
                <w:sz w:val="28"/>
              </w:rPr>
              <w:t xml:space="preserve"> in place (Yes/No)</w:t>
            </w:r>
          </w:p>
        </w:tc>
        <w:tc>
          <w:tcPr>
            <w:tcW w:w="2410" w:type="dxa"/>
          </w:tcPr>
          <w:p w:rsidR="007803B2" w:rsidRPr="007803B2" w:rsidRDefault="007803B2" w:rsidP="00F06F00">
            <w:pPr>
              <w:spacing w:line="276" w:lineRule="auto"/>
              <w:rPr>
                <w:b/>
                <w:sz w:val="28"/>
              </w:rPr>
            </w:pPr>
            <w:r w:rsidRPr="007803B2">
              <w:rPr>
                <w:b/>
                <w:sz w:val="28"/>
              </w:rPr>
              <w:t>Date of last video call/GP visit</w:t>
            </w:r>
          </w:p>
        </w:tc>
      </w:tr>
      <w:tr w:rsidR="007803B2" w:rsidTr="00B20C21">
        <w:tc>
          <w:tcPr>
            <w:tcW w:w="1242" w:type="dxa"/>
          </w:tcPr>
          <w:p w:rsidR="007803B2" w:rsidRDefault="007803B2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693" w:type="dxa"/>
          </w:tcPr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5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4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5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410" w:type="dxa"/>
          </w:tcPr>
          <w:p w:rsidR="007803B2" w:rsidRDefault="007803B2" w:rsidP="00F06F00">
            <w:pPr>
              <w:spacing w:line="276" w:lineRule="auto"/>
            </w:pPr>
          </w:p>
        </w:tc>
      </w:tr>
      <w:tr w:rsidR="007803B2" w:rsidTr="00B20C21">
        <w:tc>
          <w:tcPr>
            <w:tcW w:w="1242" w:type="dxa"/>
          </w:tcPr>
          <w:p w:rsidR="007803B2" w:rsidRDefault="007803B2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693" w:type="dxa"/>
          </w:tcPr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5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4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5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410" w:type="dxa"/>
          </w:tcPr>
          <w:p w:rsidR="007803B2" w:rsidRDefault="007803B2" w:rsidP="00F06F00">
            <w:pPr>
              <w:spacing w:line="276" w:lineRule="auto"/>
            </w:pPr>
          </w:p>
        </w:tc>
      </w:tr>
      <w:tr w:rsidR="007803B2" w:rsidTr="00B20C21">
        <w:tc>
          <w:tcPr>
            <w:tcW w:w="1242" w:type="dxa"/>
          </w:tcPr>
          <w:p w:rsidR="007803B2" w:rsidRDefault="007803B2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693" w:type="dxa"/>
          </w:tcPr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5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4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5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410" w:type="dxa"/>
          </w:tcPr>
          <w:p w:rsidR="007803B2" w:rsidRDefault="007803B2" w:rsidP="00F06F00">
            <w:pPr>
              <w:spacing w:line="276" w:lineRule="auto"/>
            </w:pPr>
          </w:p>
        </w:tc>
      </w:tr>
      <w:tr w:rsidR="007803B2" w:rsidTr="00B20C21">
        <w:tc>
          <w:tcPr>
            <w:tcW w:w="1242" w:type="dxa"/>
          </w:tcPr>
          <w:p w:rsidR="007803B2" w:rsidRDefault="007803B2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693" w:type="dxa"/>
          </w:tcPr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5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4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5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410" w:type="dxa"/>
          </w:tcPr>
          <w:p w:rsidR="007803B2" w:rsidRDefault="007803B2" w:rsidP="00F06F00">
            <w:pPr>
              <w:spacing w:line="276" w:lineRule="auto"/>
            </w:pPr>
          </w:p>
        </w:tc>
      </w:tr>
      <w:tr w:rsidR="007803B2" w:rsidTr="00B20C21">
        <w:tc>
          <w:tcPr>
            <w:tcW w:w="1242" w:type="dxa"/>
          </w:tcPr>
          <w:p w:rsidR="007803B2" w:rsidRDefault="007803B2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693" w:type="dxa"/>
          </w:tcPr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5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4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5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410" w:type="dxa"/>
          </w:tcPr>
          <w:p w:rsidR="007803B2" w:rsidRDefault="007803B2" w:rsidP="00F06F00">
            <w:pPr>
              <w:spacing w:line="276" w:lineRule="auto"/>
            </w:pPr>
          </w:p>
        </w:tc>
      </w:tr>
      <w:tr w:rsidR="007803B2" w:rsidTr="00B20C21">
        <w:tc>
          <w:tcPr>
            <w:tcW w:w="1242" w:type="dxa"/>
          </w:tcPr>
          <w:p w:rsidR="007803B2" w:rsidRDefault="007803B2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693" w:type="dxa"/>
          </w:tcPr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5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4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5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410" w:type="dxa"/>
          </w:tcPr>
          <w:p w:rsidR="007803B2" w:rsidRDefault="007803B2" w:rsidP="00F06F00">
            <w:pPr>
              <w:spacing w:line="276" w:lineRule="auto"/>
            </w:pPr>
          </w:p>
        </w:tc>
      </w:tr>
      <w:tr w:rsidR="007803B2" w:rsidTr="00B20C21">
        <w:tc>
          <w:tcPr>
            <w:tcW w:w="1242" w:type="dxa"/>
          </w:tcPr>
          <w:p w:rsidR="007803B2" w:rsidRDefault="007803B2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693" w:type="dxa"/>
          </w:tcPr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5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4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5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410" w:type="dxa"/>
          </w:tcPr>
          <w:p w:rsidR="007803B2" w:rsidRDefault="007803B2" w:rsidP="00F06F00">
            <w:pPr>
              <w:spacing w:line="276" w:lineRule="auto"/>
            </w:pPr>
          </w:p>
        </w:tc>
      </w:tr>
      <w:tr w:rsidR="007803B2" w:rsidTr="00B20C21">
        <w:tc>
          <w:tcPr>
            <w:tcW w:w="1242" w:type="dxa"/>
          </w:tcPr>
          <w:p w:rsidR="007803B2" w:rsidRDefault="007803B2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693" w:type="dxa"/>
          </w:tcPr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7803B2" w:rsidRDefault="007803B2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551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4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1985" w:type="dxa"/>
          </w:tcPr>
          <w:p w:rsidR="007803B2" w:rsidRDefault="007803B2" w:rsidP="00F06F00">
            <w:pPr>
              <w:spacing w:line="276" w:lineRule="auto"/>
            </w:pPr>
          </w:p>
        </w:tc>
        <w:tc>
          <w:tcPr>
            <w:tcW w:w="2410" w:type="dxa"/>
          </w:tcPr>
          <w:p w:rsidR="007803B2" w:rsidRDefault="007803B2" w:rsidP="00F06F00">
            <w:pPr>
              <w:spacing w:line="276" w:lineRule="auto"/>
            </w:pPr>
          </w:p>
        </w:tc>
      </w:tr>
      <w:tr w:rsidR="00F06F00" w:rsidTr="00B20C21">
        <w:tc>
          <w:tcPr>
            <w:tcW w:w="1242" w:type="dxa"/>
          </w:tcPr>
          <w:p w:rsidR="00F06F00" w:rsidRDefault="00F06F00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693" w:type="dxa"/>
          </w:tcPr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5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4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5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410" w:type="dxa"/>
          </w:tcPr>
          <w:p w:rsidR="00F06F00" w:rsidRDefault="00F06F00" w:rsidP="00F06F00">
            <w:pPr>
              <w:spacing w:line="276" w:lineRule="auto"/>
            </w:pPr>
          </w:p>
        </w:tc>
      </w:tr>
      <w:tr w:rsidR="00F06F00" w:rsidTr="00B20C21">
        <w:tc>
          <w:tcPr>
            <w:tcW w:w="1242" w:type="dxa"/>
          </w:tcPr>
          <w:p w:rsidR="00F06F00" w:rsidRDefault="00F06F00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693" w:type="dxa"/>
          </w:tcPr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5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4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5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410" w:type="dxa"/>
          </w:tcPr>
          <w:p w:rsidR="00F06F00" w:rsidRDefault="00F06F00" w:rsidP="00F06F00">
            <w:pPr>
              <w:spacing w:line="276" w:lineRule="auto"/>
            </w:pPr>
          </w:p>
        </w:tc>
      </w:tr>
      <w:tr w:rsidR="00F06F00" w:rsidTr="00B20C21">
        <w:tc>
          <w:tcPr>
            <w:tcW w:w="1242" w:type="dxa"/>
          </w:tcPr>
          <w:p w:rsidR="00F06F00" w:rsidRDefault="00F06F00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693" w:type="dxa"/>
          </w:tcPr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5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4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5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410" w:type="dxa"/>
          </w:tcPr>
          <w:p w:rsidR="00F06F00" w:rsidRDefault="00F06F00" w:rsidP="00F06F00">
            <w:pPr>
              <w:spacing w:line="276" w:lineRule="auto"/>
            </w:pPr>
          </w:p>
        </w:tc>
      </w:tr>
      <w:tr w:rsidR="00F06F00" w:rsidTr="00B20C21">
        <w:tc>
          <w:tcPr>
            <w:tcW w:w="1242" w:type="dxa"/>
          </w:tcPr>
          <w:p w:rsidR="00F06F00" w:rsidRDefault="00F06F00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693" w:type="dxa"/>
          </w:tcPr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5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4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5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410" w:type="dxa"/>
          </w:tcPr>
          <w:p w:rsidR="00F06F00" w:rsidRDefault="00F06F00" w:rsidP="00F06F00">
            <w:pPr>
              <w:spacing w:line="276" w:lineRule="auto"/>
            </w:pPr>
          </w:p>
        </w:tc>
      </w:tr>
      <w:tr w:rsidR="00F06F00" w:rsidTr="00B20C21">
        <w:tc>
          <w:tcPr>
            <w:tcW w:w="1242" w:type="dxa"/>
          </w:tcPr>
          <w:p w:rsidR="00F06F00" w:rsidRDefault="00F06F00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693" w:type="dxa"/>
          </w:tcPr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5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4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5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410" w:type="dxa"/>
          </w:tcPr>
          <w:p w:rsidR="00F06F00" w:rsidRDefault="00F06F00" w:rsidP="00F06F00">
            <w:pPr>
              <w:spacing w:line="276" w:lineRule="auto"/>
            </w:pPr>
          </w:p>
        </w:tc>
      </w:tr>
      <w:tr w:rsidR="00F06F00" w:rsidTr="00B20C21">
        <w:tc>
          <w:tcPr>
            <w:tcW w:w="1242" w:type="dxa"/>
          </w:tcPr>
          <w:p w:rsidR="00F06F00" w:rsidRDefault="00F06F00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693" w:type="dxa"/>
          </w:tcPr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5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4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5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410" w:type="dxa"/>
          </w:tcPr>
          <w:p w:rsidR="00F06F00" w:rsidRDefault="00F06F00" w:rsidP="00F06F00">
            <w:pPr>
              <w:spacing w:line="276" w:lineRule="auto"/>
            </w:pPr>
          </w:p>
        </w:tc>
      </w:tr>
      <w:tr w:rsidR="00F06F00" w:rsidTr="00B20C21">
        <w:tc>
          <w:tcPr>
            <w:tcW w:w="1242" w:type="dxa"/>
          </w:tcPr>
          <w:p w:rsidR="00F06F00" w:rsidRDefault="00F06F00" w:rsidP="00B20C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0" w:firstLine="0"/>
              <w:jc w:val="both"/>
            </w:pPr>
          </w:p>
        </w:tc>
        <w:tc>
          <w:tcPr>
            <w:tcW w:w="1418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693" w:type="dxa"/>
          </w:tcPr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Heart Rate/pulse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Oxygen saturations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Temperature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Blood Pressure</w:t>
            </w:r>
          </w:p>
          <w:p w:rsidR="00F06F00" w:rsidRDefault="00F06F00" w:rsidP="00F06F0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Respiratory Rate</w:t>
            </w:r>
          </w:p>
        </w:tc>
        <w:tc>
          <w:tcPr>
            <w:tcW w:w="8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551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4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1985" w:type="dxa"/>
          </w:tcPr>
          <w:p w:rsidR="00F06F00" w:rsidRDefault="00F06F00" w:rsidP="00F06F00">
            <w:pPr>
              <w:spacing w:line="276" w:lineRule="auto"/>
            </w:pPr>
          </w:p>
        </w:tc>
        <w:tc>
          <w:tcPr>
            <w:tcW w:w="2410" w:type="dxa"/>
          </w:tcPr>
          <w:p w:rsidR="00F06F00" w:rsidRDefault="00F06F00" w:rsidP="00F06F00">
            <w:pPr>
              <w:spacing w:line="276" w:lineRule="auto"/>
            </w:pPr>
          </w:p>
        </w:tc>
      </w:tr>
    </w:tbl>
    <w:p w:rsidR="00B20C21" w:rsidRDefault="00B20C21" w:rsidP="00B20C21">
      <w:pPr>
        <w:pStyle w:val="Heading1"/>
        <w:spacing w:line="400" w:lineRule="exact"/>
        <w:rPr>
          <w:sz w:val="40"/>
        </w:rPr>
      </w:pPr>
    </w:p>
    <w:p w:rsidR="00B20C21" w:rsidRPr="00B20C21" w:rsidRDefault="00B20C21" w:rsidP="00B20C21">
      <w:pPr>
        <w:pStyle w:val="Heading1"/>
        <w:spacing w:line="400" w:lineRule="exact"/>
        <w:rPr>
          <w:sz w:val="40"/>
        </w:rPr>
      </w:pPr>
      <w:r w:rsidRPr="00B20C21">
        <w:rPr>
          <w:sz w:val="40"/>
        </w:rPr>
        <w:t xml:space="preserve">How to use a Pulse </w:t>
      </w:r>
      <w:proofErr w:type="spellStart"/>
      <w:r w:rsidRPr="00B20C21">
        <w:rPr>
          <w:sz w:val="40"/>
        </w:rPr>
        <w:t>oximeter</w:t>
      </w:r>
      <w:proofErr w:type="spellEnd"/>
    </w:p>
    <w:p w:rsidR="00B20C21" w:rsidRPr="00B20C21" w:rsidRDefault="00B20C21" w:rsidP="00B20C21">
      <w:pPr>
        <w:spacing w:line="400" w:lineRule="exact"/>
        <w:rPr>
          <w:sz w:val="28"/>
        </w:rPr>
      </w:pPr>
      <w:r w:rsidRPr="00B20C21">
        <w:rPr>
          <w:sz w:val="28"/>
        </w:rPr>
        <w:t xml:space="preserve">Follow these instructions to make sure the pulse </w:t>
      </w:r>
      <w:proofErr w:type="spellStart"/>
      <w:r w:rsidRPr="00B20C21">
        <w:rPr>
          <w:sz w:val="28"/>
        </w:rPr>
        <w:t>oximeter</w:t>
      </w:r>
      <w:proofErr w:type="spellEnd"/>
      <w:r w:rsidRPr="00B20C21">
        <w:rPr>
          <w:sz w:val="28"/>
        </w:rPr>
        <w:t xml:space="preserve"> gives an accurate reading:</w:t>
      </w:r>
    </w:p>
    <w:p w:rsidR="00B20C21" w:rsidRPr="00B20C21" w:rsidRDefault="00B20C21" w:rsidP="00B20C21">
      <w:pPr>
        <w:pStyle w:val="ListParagraph"/>
        <w:numPr>
          <w:ilvl w:val="0"/>
          <w:numId w:val="3"/>
        </w:numPr>
        <w:spacing w:after="0" w:line="400" w:lineRule="exact"/>
        <w:rPr>
          <w:sz w:val="28"/>
        </w:rPr>
      </w:pPr>
      <w:r w:rsidRPr="00B20C21">
        <w:rPr>
          <w:sz w:val="28"/>
        </w:rPr>
        <w:t xml:space="preserve">Remove any nail polish or false nails and make sure your </w:t>
      </w:r>
      <w:r w:rsidRPr="00B20C21">
        <w:rPr>
          <w:sz w:val="28"/>
        </w:rPr>
        <w:t xml:space="preserve">resident’s </w:t>
      </w:r>
      <w:r w:rsidRPr="00B20C21">
        <w:rPr>
          <w:sz w:val="28"/>
        </w:rPr>
        <w:t>hands are warm.</w:t>
      </w:r>
    </w:p>
    <w:p w:rsidR="00B20C21" w:rsidRPr="00B20C21" w:rsidRDefault="00B20C21" w:rsidP="00B20C21">
      <w:pPr>
        <w:pStyle w:val="ListParagraph"/>
        <w:numPr>
          <w:ilvl w:val="0"/>
          <w:numId w:val="3"/>
        </w:numPr>
        <w:spacing w:after="0" w:line="400" w:lineRule="exact"/>
        <w:rPr>
          <w:sz w:val="28"/>
        </w:rPr>
      </w:pPr>
      <w:r w:rsidRPr="00B20C21">
        <w:rPr>
          <w:sz w:val="28"/>
        </w:rPr>
        <w:t>Make sure your resident</w:t>
      </w:r>
      <w:r w:rsidRPr="00B20C21">
        <w:rPr>
          <w:sz w:val="28"/>
        </w:rPr>
        <w:t xml:space="preserve"> </w:t>
      </w:r>
      <w:r w:rsidRPr="00B20C21">
        <w:rPr>
          <w:sz w:val="28"/>
        </w:rPr>
        <w:t>ha</w:t>
      </w:r>
      <w:r w:rsidRPr="00B20C21">
        <w:rPr>
          <w:sz w:val="28"/>
        </w:rPr>
        <w:t>s</w:t>
      </w:r>
      <w:r w:rsidRPr="00B20C21">
        <w:rPr>
          <w:sz w:val="28"/>
        </w:rPr>
        <w:t xml:space="preserve"> been resting for at least five minutes before taking the measurement.</w:t>
      </w:r>
    </w:p>
    <w:p w:rsidR="00B20C21" w:rsidRPr="00B20C21" w:rsidRDefault="00B20C21" w:rsidP="00B20C21">
      <w:pPr>
        <w:pStyle w:val="ListParagraph"/>
        <w:numPr>
          <w:ilvl w:val="0"/>
          <w:numId w:val="3"/>
        </w:numPr>
        <w:spacing w:after="0" w:line="400" w:lineRule="exact"/>
        <w:rPr>
          <w:sz w:val="28"/>
        </w:rPr>
      </w:pPr>
      <w:r w:rsidRPr="00B20C21">
        <w:rPr>
          <w:sz w:val="28"/>
        </w:rPr>
        <w:t>Y</w:t>
      </w:r>
      <w:r w:rsidRPr="00B20C21">
        <w:rPr>
          <w:sz w:val="28"/>
        </w:rPr>
        <w:t xml:space="preserve">our resident’s hand should be resting on </w:t>
      </w:r>
      <w:r w:rsidRPr="00B20C21">
        <w:rPr>
          <w:sz w:val="28"/>
        </w:rPr>
        <w:t>their</w:t>
      </w:r>
      <w:r w:rsidRPr="00B20C21">
        <w:rPr>
          <w:sz w:val="28"/>
        </w:rPr>
        <w:t xml:space="preserve"> chest at the level of the heart and held still.</w:t>
      </w:r>
    </w:p>
    <w:p w:rsidR="00B20C21" w:rsidRPr="00B20C21" w:rsidRDefault="00B20C21" w:rsidP="00B20C21">
      <w:pPr>
        <w:pStyle w:val="ListParagraph"/>
        <w:numPr>
          <w:ilvl w:val="0"/>
          <w:numId w:val="3"/>
        </w:numPr>
        <w:spacing w:after="0" w:line="400" w:lineRule="exact"/>
        <w:rPr>
          <w:sz w:val="28"/>
        </w:rPr>
      </w:pPr>
      <w:r w:rsidRPr="00B20C21">
        <w:rPr>
          <w:sz w:val="28"/>
        </w:rPr>
        <w:t xml:space="preserve">Switch the pulse </w:t>
      </w:r>
      <w:proofErr w:type="spellStart"/>
      <w:r w:rsidRPr="00B20C21">
        <w:rPr>
          <w:sz w:val="28"/>
        </w:rPr>
        <w:t>oximeter</w:t>
      </w:r>
      <w:proofErr w:type="spellEnd"/>
      <w:r w:rsidRPr="00B20C21">
        <w:rPr>
          <w:sz w:val="28"/>
        </w:rPr>
        <w:t xml:space="preserve"> on and place it on your resident’s finger. It works best on their middle or index finger (shown in the diagram). </w:t>
      </w:r>
    </w:p>
    <w:p w:rsidR="00B20C21" w:rsidRPr="00B20C21" w:rsidRDefault="00B20C21" w:rsidP="00B20C21">
      <w:pPr>
        <w:pStyle w:val="ListParagraph"/>
        <w:numPr>
          <w:ilvl w:val="0"/>
          <w:numId w:val="3"/>
        </w:numPr>
        <w:spacing w:after="0" w:line="400" w:lineRule="exact"/>
        <w:rPr>
          <w:sz w:val="28"/>
        </w:rPr>
      </w:pPr>
      <w:r w:rsidRPr="00B20C21">
        <w:rPr>
          <w:sz w:val="28"/>
        </w:rPr>
        <w:t xml:space="preserve">The reading takes time to steady. The pulse </w:t>
      </w:r>
      <w:proofErr w:type="spellStart"/>
      <w:r w:rsidRPr="00B20C21">
        <w:rPr>
          <w:sz w:val="28"/>
        </w:rPr>
        <w:t>oximeter</w:t>
      </w:r>
      <w:proofErr w:type="spellEnd"/>
      <w:r w:rsidRPr="00B20C21">
        <w:rPr>
          <w:sz w:val="28"/>
        </w:rPr>
        <w:t xml:space="preserve"> should be in place for at least a minute, or longer if the reading is not stable.</w:t>
      </w:r>
    </w:p>
    <w:p w:rsidR="00B20C21" w:rsidRPr="00B20C21" w:rsidRDefault="00B20C21" w:rsidP="00B20C21">
      <w:pPr>
        <w:pStyle w:val="ListParagraph"/>
        <w:numPr>
          <w:ilvl w:val="0"/>
          <w:numId w:val="3"/>
        </w:numPr>
        <w:spacing w:after="0" w:line="400" w:lineRule="exact"/>
        <w:rPr>
          <w:sz w:val="28"/>
        </w:rPr>
      </w:pPr>
      <w:r w:rsidRPr="00B20C21">
        <w:rPr>
          <w:sz w:val="28"/>
        </w:rPr>
        <w:t>Record the highest result once the reading has not changed for 5 seconds.</w:t>
      </w:r>
    </w:p>
    <w:p w:rsidR="00B20C21" w:rsidRPr="00B20C21" w:rsidRDefault="00B20C21" w:rsidP="00B20C21">
      <w:pPr>
        <w:pStyle w:val="ListParagraph"/>
        <w:numPr>
          <w:ilvl w:val="0"/>
          <w:numId w:val="3"/>
        </w:numPr>
        <w:spacing w:after="0" w:line="400" w:lineRule="exact"/>
        <w:rPr>
          <w:sz w:val="28"/>
        </w:rPr>
      </w:pPr>
      <w:r w:rsidRPr="00B20C21">
        <w:rPr>
          <w:sz w:val="28"/>
        </w:rPr>
        <w:t xml:space="preserve">Be careful to identify which reading is their heart rate and which is their oxygen level. A Guide to taking an oxygen saturation reading is available through this link </w:t>
      </w:r>
      <w:hyperlink r:id="rId8" w:history="1">
        <w:r w:rsidRPr="00B20C21">
          <w:rPr>
            <w:rStyle w:val="Hyperlink"/>
            <w:color w:val="4F81BD" w:themeColor="accent1"/>
            <w:sz w:val="28"/>
          </w:rPr>
          <w:t>https://www.youtube.com/watch?v=QabKghrtXps</w:t>
        </w:r>
      </w:hyperlink>
      <w:r w:rsidRPr="00B20C21">
        <w:rPr>
          <w:color w:val="4F81BD" w:themeColor="accent1"/>
          <w:sz w:val="28"/>
        </w:rPr>
        <w:t xml:space="preserve"> </w:t>
      </w:r>
    </w:p>
    <w:p w:rsidR="00B20C21" w:rsidRPr="00B20C21" w:rsidRDefault="00B20C21" w:rsidP="00B20C21">
      <w:pPr>
        <w:pStyle w:val="ListParagraph"/>
        <w:spacing w:line="400" w:lineRule="exact"/>
        <w:rPr>
          <w:sz w:val="28"/>
        </w:rPr>
      </w:pPr>
    </w:p>
    <w:p w:rsidR="00B20C21" w:rsidRPr="00B20C21" w:rsidRDefault="00B20C21" w:rsidP="00B20C21">
      <w:pPr>
        <w:pStyle w:val="ListParagraph"/>
        <w:spacing w:line="400" w:lineRule="exact"/>
        <w:ind w:left="0"/>
        <w:rPr>
          <w:sz w:val="28"/>
          <w:szCs w:val="28"/>
        </w:rPr>
      </w:pPr>
      <w:r w:rsidRPr="00B20C21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B6A36C4" wp14:editId="04C3C13E">
            <wp:simplePos x="0" y="0"/>
            <wp:positionH relativeFrom="margin">
              <wp:posOffset>7256145</wp:posOffset>
            </wp:positionH>
            <wp:positionV relativeFrom="margin">
              <wp:posOffset>3839845</wp:posOffset>
            </wp:positionV>
            <wp:extent cx="2155825" cy="17094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9" t="21060" r="16945" b="22373"/>
                    <a:stretch/>
                  </pic:blipFill>
                  <pic:spPr bwMode="auto">
                    <a:xfrm>
                      <a:off x="0" y="0"/>
                      <a:ext cx="2155825" cy="170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20C21">
        <w:rPr>
          <w:rStyle w:val="Heading1Char"/>
          <w:sz w:val="40"/>
        </w:rPr>
        <w:t>Recording</w:t>
      </w:r>
      <w:r w:rsidRPr="00B20C21">
        <w:rPr>
          <w:sz w:val="28"/>
        </w:rPr>
        <w:t xml:space="preserve"> </w:t>
      </w:r>
      <w:r w:rsidRPr="00B20C21">
        <w:rPr>
          <w:rStyle w:val="Heading1Char"/>
          <w:sz w:val="40"/>
        </w:rPr>
        <w:t>and</w:t>
      </w:r>
      <w:r w:rsidRPr="00B20C21">
        <w:rPr>
          <w:sz w:val="28"/>
        </w:rPr>
        <w:t xml:space="preserve"> </w:t>
      </w:r>
      <w:r w:rsidRPr="00B20C21">
        <w:rPr>
          <w:rStyle w:val="Heading1Char"/>
          <w:sz w:val="40"/>
        </w:rPr>
        <w:t>acting</w:t>
      </w:r>
      <w:r w:rsidRPr="00B20C21">
        <w:rPr>
          <w:sz w:val="28"/>
        </w:rPr>
        <w:t xml:space="preserve"> </w:t>
      </w:r>
      <w:r w:rsidRPr="00B20C21">
        <w:rPr>
          <w:rStyle w:val="Heading1Char"/>
          <w:sz w:val="40"/>
        </w:rPr>
        <w:t>on</w:t>
      </w:r>
      <w:r w:rsidRPr="00B20C21">
        <w:rPr>
          <w:sz w:val="28"/>
        </w:rPr>
        <w:t xml:space="preserve"> </w:t>
      </w:r>
      <w:r w:rsidRPr="00B20C21">
        <w:rPr>
          <w:rStyle w:val="Heading1Char"/>
          <w:sz w:val="40"/>
        </w:rPr>
        <w:t>the</w:t>
      </w:r>
      <w:r w:rsidRPr="00B20C21">
        <w:rPr>
          <w:sz w:val="28"/>
        </w:rPr>
        <w:t xml:space="preserve"> </w:t>
      </w:r>
      <w:r w:rsidRPr="00B20C21">
        <w:rPr>
          <w:rStyle w:val="Heading1Char"/>
          <w:sz w:val="40"/>
        </w:rPr>
        <w:t>result</w:t>
      </w:r>
    </w:p>
    <w:p w:rsidR="00B20C21" w:rsidRDefault="00B20C21" w:rsidP="00B20C21">
      <w:pPr>
        <w:spacing w:line="400" w:lineRule="exact"/>
        <w:rPr>
          <w:sz w:val="28"/>
          <w:szCs w:val="28"/>
        </w:rPr>
      </w:pPr>
      <w:r w:rsidRPr="00B20C21">
        <w:rPr>
          <w:sz w:val="28"/>
          <w:szCs w:val="28"/>
        </w:rPr>
        <w:t xml:space="preserve">Write </w:t>
      </w:r>
      <w:r w:rsidRPr="00B20C21">
        <w:rPr>
          <w:sz w:val="28"/>
          <w:szCs w:val="28"/>
        </w:rPr>
        <w:t xml:space="preserve">the information on the spread sheet. </w:t>
      </w:r>
      <w:r w:rsidRPr="00B20C21">
        <w:rPr>
          <w:sz w:val="28"/>
          <w:szCs w:val="28"/>
        </w:rPr>
        <w:t xml:space="preserve"> </w:t>
      </w:r>
    </w:p>
    <w:p w:rsidR="00B20C21" w:rsidRPr="00B20C21" w:rsidRDefault="00B20C21" w:rsidP="00B20C21">
      <w:pPr>
        <w:spacing w:line="400" w:lineRule="exact"/>
        <w:rPr>
          <w:sz w:val="28"/>
          <w:szCs w:val="28"/>
        </w:rPr>
      </w:pPr>
      <w:r w:rsidRPr="00B20C21">
        <w:rPr>
          <w:sz w:val="28"/>
          <w:szCs w:val="28"/>
        </w:rPr>
        <w:t xml:space="preserve">Take extra measurements if you feel there is a change in your resident’s health. </w:t>
      </w:r>
    </w:p>
    <w:p w:rsidR="00B045F0" w:rsidRDefault="00B045F0">
      <w:bookmarkStart w:id="0" w:name="_GoBack"/>
      <w:bookmarkEnd w:id="0"/>
    </w:p>
    <w:sectPr w:rsidR="00B045F0" w:rsidSect="00F06F00">
      <w:headerReference w:type="default" r:id="rId10"/>
      <w:footerReference w:type="default" r:id="rId11"/>
      <w:pgSz w:w="16838" w:h="11906" w:orient="landscape"/>
      <w:pgMar w:top="720" w:right="720" w:bottom="1135" w:left="720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D4" w:rsidRDefault="00C740D4" w:rsidP="0077753B">
      <w:pPr>
        <w:spacing w:after="0" w:line="240" w:lineRule="auto"/>
      </w:pPr>
      <w:r>
        <w:separator/>
      </w:r>
    </w:p>
  </w:endnote>
  <w:endnote w:type="continuationSeparator" w:id="0">
    <w:p w:rsidR="00C740D4" w:rsidRDefault="00C740D4" w:rsidP="0077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00" w:rsidRPr="00F06F00" w:rsidRDefault="00F06F00">
    <w:pPr>
      <w:pStyle w:val="Footer"/>
      <w:rPr>
        <w:b/>
        <w:sz w:val="40"/>
      </w:rPr>
    </w:pPr>
    <w:r w:rsidRPr="00F06F00">
      <w:rPr>
        <w:b/>
        <w:sz w:val="40"/>
      </w:rPr>
      <w:t xml:space="preserve">Please email to </w:t>
    </w:r>
    <w:hyperlink r:id="rId1" w:history="1">
      <w:r w:rsidRPr="00F06F00">
        <w:rPr>
          <w:rStyle w:val="Hyperlink"/>
          <w:b/>
          <w:sz w:val="40"/>
        </w:rPr>
        <w:t>digital.carehub@nhs.net</w:t>
      </w:r>
    </w:hyperlink>
    <w:r w:rsidRPr="00F06F00">
      <w:rPr>
        <w:b/>
        <w:sz w:val="40"/>
      </w:rPr>
      <w:t xml:space="preserve"> by 10am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D4" w:rsidRDefault="00C740D4" w:rsidP="0077753B">
      <w:pPr>
        <w:spacing w:after="0" w:line="240" w:lineRule="auto"/>
      </w:pPr>
      <w:r>
        <w:separator/>
      </w:r>
    </w:p>
  </w:footnote>
  <w:footnote w:type="continuationSeparator" w:id="0">
    <w:p w:rsidR="00C740D4" w:rsidRDefault="00C740D4" w:rsidP="0077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3B" w:rsidRPr="00F06F00" w:rsidRDefault="0077753B" w:rsidP="0077753B">
    <w:pPr>
      <w:pStyle w:val="Header"/>
      <w:jc w:val="center"/>
      <w:rPr>
        <w:b/>
        <w:sz w:val="40"/>
      </w:rPr>
    </w:pPr>
    <w:r w:rsidRPr="00F06F00">
      <w:rPr>
        <w:b/>
        <w:sz w:val="40"/>
      </w:rPr>
      <w:t xml:space="preserve">Super Rota </w:t>
    </w:r>
    <w:proofErr w:type="spellStart"/>
    <w:r w:rsidRPr="00F06F00">
      <w:rPr>
        <w:b/>
        <w:sz w:val="40"/>
      </w:rPr>
      <w:t>Spreadsheet</w:t>
    </w:r>
    <w:proofErr w:type="spellEnd"/>
  </w:p>
  <w:p w:rsidR="0077753B" w:rsidRDefault="0077753B">
    <w:pPr>
      <w:pStyle w:val="Header"/>
      <w:rPr>
        <w:b/>
      </w:rPr>
    </w:pPr>
  </w:p>
  <w:p w:rsidR="0077753B" w:rsidRPr="0077753B" w:rsidRDefault="0077753B">
    <w:pPr>
      <w:pStyle w:val="Header"/>
      <w:rPr>
        <w:b/>
        <w:sz w:val="28"/>
      </w:rPr>
    </w:pPr>
    <w:r w:rsidRPr="0077753B">
      <w:rPr>
        <w:b/>
        <w:sz w:val="28"/>
      </w:rPr>
      <w:t>Name of Care Home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C49"/>
    <w:multiLevelType w:val="hybridMultilevel"/>
    <w:tmpl w:val="5D8E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37EB0"/>
    <w:multiLevelType w:val="hybridMultilevel"/>
    <w:tmpl w:val="0802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04675"/>
    <w:multiLevelType w:val="hybridMultilevel"/>
    <w:tmpl w:val="12905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3B"/>
    <w:rsid w:val="00060C4B"/>
    <w:rsid w:val="0077753B"/>
    <w:rsid w:val="007803B2"/>
    <w:rsid w:val="00B045F0"/>
    <w:rsid w:val="00B20C21"/>
    <w:rsid w:val="00C740D4"/>
    <w:rsid w:val="00D33742"/>
    <w:rsid w:val="00E743E1"/>
    <w:rsid w:val="00F0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C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3B"/>
  </w:style>
  <w:style w:type="paragraph" w:styleId="Footer">
    <w:name w:val="footer"/>
    <w:basedOn w:val="Normal"/>
    <w:link w:val="FooterChar"/>
    <w:uiPriority w:val="99"/>
    <w:unhideWhenUsed/>
    <w:rsid w:val="0077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3B"/>
  </w:style>
  <w:style w:type="paragraph" w:styleId="ListParagraph">
    <w:name w:val="List Paragraph"/>
    <w:basedOn w:val="Normal"/>
    <w:uiPriority w:val="34"/>
    <w:qFormat/>
    <w:rsid w:val="00777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F0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0C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C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3B"/>
  </w:style>
  <w:style w:type="paragraph" w:styleId="Footer">
    <w:name w:val="footer"/>
    <w:basedOn w:val="Normal"/>
    <w:link w:val="FooterChar"/>
    <w:uiPriority w:val="99"/>
    <w:unhideWhenUsed/>
    <w:rsid w:val="0077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3B"/>
  </w:style>
  <w:style w:type="paragraph" w:styleId="ListParagraph">
    <w:name w:val="List Paragraph"/>
    <w:basedOn w:val="Normal"/>
    <w:uiPriority w:val="34"/>
    <w:qFormat/>
    <w:rsid w:val="00777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F0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0C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bKghrtXp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gital.carehub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Airedale NHS Foundation Trust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Binks</dc:creator>
  <cp:lastModifiedBy>Rachel Binks</cp:lastModifiedBy>
  <cp:revision>7</cp:revision>
  <dcterms:created xsi:type="dcterms:W3CDTF">2020-11-19T12:37:00Z</dcterms:created>
  <dcterms:modified xsi:type="dcterms:W3CDTF">2020-11-19T14:32:00Z</dcterms:modified>
</cp:coreProperties>
</file>