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4B" w:rsidRDefault="00275B4B" w:rsidP="00275B4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833DE" wp14:editId="769AB48C">
                <wp:simplePos x="0" y="0"/>
                <wp:positionH relativeFrom="column">
                  <wp:posOffset>-190500</wp:posOffset>
                </wp:positionH>
                <wp:positionV relativeFrom="paragraph">
                  <wp:posOffset>72874</wp:posOffset>
                </wp:positionV>
                <wp:extent cx="6991350" cy="581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5810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B4B" w:rsidRPr="00066053" w:rsidRDefault="00275B4B" w:rsidP="00275B4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066053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Information </w:t>
                            </w:r>
                            <w:r w:rsidR="00AF3FA6" w:rsidRPr="00066053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for Care Homes </w:t>
                            </w:r>
                            <w:r w:rsidRPr="00066053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regarding the Super </w:t>
                            </w:r>
                            <w:proofErr w:type="spellStart"/>
                            <w:r w:rsidRPr="00066053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Rota</w:t>
                            </w:r>
                            <w:proofErr w:type="spellEnd"/>
                          </w:p>
                          <w:p w:rsidR="00275B4B" w:rsidRPr="00066053" w:rsidRDefault="00E46DAB" w:rsidP="00275B4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1</w:t>
                            </w:r>
                            <w:r w:rsidRPr="00E46DAB">
                              <w:rPr>
                                <w:rFonts w:ascii="Arial" w:hAnsi="Arial" w:cs="Arial"/>
                                <w:b/>
                                <w:sz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issued 11</w:t>
                            </w:r>
                            <w:r w:rsidRPr="00E46DAB">
                              <w:rPr>
                                <w:rFonts w:ascii="Arial" w:hAnsi="Arial" w:cs="Arial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December 2020 updated version </w:t>
                            </w:r>
                            <w:r w:rsidR="007E0B73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26</w:t>
                            </w:r>
                            <w:r w:rsidR="007E0B73" w:rsidRPr="007E0B73">
                              <w:rPr>
                                <w:rFonts w:ascii="Arial" w:hAnsi="Arial" w:cs="Arial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7E0B73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February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5pt;margin-top:5.75pt;width:550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" fillcolor="#c2d69b [1942]" strokecolor="#4e6128 [1606]" strokeweight="2pt">
                <v:textbox>
                  <w:txbxContent>
                    <w:p w:rsidR="00275B4B" w:rsidRPr="00066053" w:rsidRDefault="00275B4B" w:rsidP="00275B4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066053">
                        <w:rPr>
                          <w:rFonts w:ascii="Arial" w:hAnsi="Arial" w:cs="Arial"/>
                          <w:b/>
                          <w:sz w:val="28"/>
                        </w:rPr>
                        <w:t xml:space="preserve">Information </w:t>
                      </w:r>
                      <w:r w:rsidR="00AF3FA6" w:rsidRPr="00066053">
                        <w:rPr>
                          <w:rFonts w:ascii="Arial" w:hAnsi="Arial" w:cs="Arial"/>
                          <w:b/>
                          <w:sz w:val="28"/>
                        </w:rPr>
                        <w:t xml:space="preserve">for Care Homes </w:t>
                      </w:r>
                      <w:r w:rsidRPr="00066053">
                        <w:rPr>
                          <w:rFonts w:ascii="Arial" w:hAnsi="Arial" w:cs="Arial"/>
                          <w:b/>
                          <w:sz w:val="28"/>
                        </w:rPr>
                        <w:t xml:space="preserve">regarding the Super </w:t>
                      </w:r>
                      <w:proofErr w:type="spellStart"/>
                      <w:r w:rsidRPr="00066053">
                        <w:rPr>
                          <w:rFonts w:ascii="Arial" w:hAnsi="Arial" w:cs="Arial"/>
                          <w:b/>
                          <w:sz w:val="28"/>
                        </w:rPr>
                        <w:t>Rota</w:t>
                      </w:r>
                      <w:proofErr w:type="spellEnd"/>
                    </w:p>
                    <w:p w:rsidR="00275B4B" w:rsidRPr="00066053" w:rsidRDefault="00E46DAB" w:rsidP="00275B4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1</w:t>
                      </w:r>
                      <w:r w:rsidRPr="00E46DAB">
                        <w:rPr>
                          <w:rFonts w:ascii="Arial" w:hAnsi="Arial" w:cs="Arial"/>
                          <w:b/>
                          <w:sz w:val="28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 issued 11</w:t>
                      </w:r>
                      <w:r w:rsidRPr="00E46DAB">
                        <w:rPr>
                          <w:rFonts w:ascii="Arial" w:hAnsi="Arial" w:cs="Arial"/>
                          <w:b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 December 2020 updated version </w:t>
                      </w:r>
                      <w:r w:rsidR="007E0B73">
                        <w:rPr>
                          <w:rFonts w:ascii="Arial" w:hAnsi="Arial" w:cs="Arial"/>
                          <w:b/>
                          <w:sz w:val="28"/>
                        </w:rPr>
                        <w:t>26</w:t>
                      </w:r>
                      <w:r w:rsidR="007E0B73" w:rsidRPr="007E0B73">
                        <w:rPr>
                          <w:rFonts w:ascii="Arial" w:hAnsi="Arial" w:cs="Arial"/>
                          <w:b/>
                          <w:sz w:val="28"/>
                          <w:vertAlign w:val="superscript"/>
                        </w:rPr>
                        <w:t>th</w:t>
                      </w:r>
                      <w:r w:rsidR="007E0B73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February 2021</w:t>
                      </w:r>
                    </w:p>
                  </w:txbxContent>
                </v:textbox>
              </v:rect>
            </w:pict>
          </mc:Fallback>
        </mc:AlternateContent>
      </w:r>
    </w:p>
    <w:p w:rsidR="00275B4B" w:rsidRDefault="00275B4B" w:rsidP="00275B4B">
      <w:pPr>
        <w:jc w:val="center"/>
        <w:rPr>
          <w:rFonts w:ascii="Arial" w:hAnsi="Arial" w:cs="Arial"/>
          <w:b/>
          <w:sz w:val="24"/>
        </w:rPr>
      </w:pPr>
    </w:p>
    <w:p w:rsidR="001F0C90" w:rsidRDefault="001F0C90" w:rsidP="001F0C90">
      <w:pPr>
        <w:pStyle w:val="NoSpacing"/>
      </w:pPr>
    </w:p>
    <w:p w:rsidR="00F44FB5" w:rsidRPr="00F44FB5" w:rsidRDefault="00B24F96" w:rsidP="00F44FB5">
      <w:pPr>
        <w:pStyle w:val="NoSpacing"/>
        <w:shd w:val="clear" w:color="auto" w:fill="EAF1DD" w:themeFill="accent3" w:themeFillTint="33"/>
        <w:rPr>
          <w:rFonts w:ascii="Arial" w:hAnsi="Arial" w:cs="Arial"/>
          <w:b/>
        </w:rPr>
      </w:pPr>
      <w:r w:rsidRPr="001F0C90">
        <w:rPr>
          <w:rFonts w:ascii="Arial" w:hAnsi="Arial" w:cs="Arial"/>
          <w:b/>
          <w:sz w:val="24"/>
          <w:shd w:val="clear" w:color="auto" w:fill="EAF1DD" w:themeFill="accent3" w:themeFillTint="33"/>
        </w:rPr>
        <w:t xml:space="preserve">What is the role of the Super </w:t>
      </w:r>
      <w:proofErr w:type="spellStart"/>
      <w:r w:rsidRPr="001F0C90">
        <w:rPr>
          <w:rFonts w:ascii="Arial" w:hAnsi="Arial" w:cs="Arial"/>
          <w:b/>
          <w:sz w:val="24"/>
          <w:shd w:val="clear" w:color="auto" w:fill="EAF1DD" w:themeFill="accent3" w:themeFillTint="33"/>
        </w:rPr>
        <w:t>Rota</w:t>
      </w:r>
      <w:proofErr w:type="spellEnd"/>
      <w:r w:rsidRPr="001F0C90">
        <w:rPr>
          <w:rFonts w:ascii="Arial" w:hAnsi="Arial" w:cs="Arial"/>
          <w:b/>
          <w:sz w:val="24"/>
          <w:shd w:val="clear" w:color="auto" w:fill="EAF1DD" w:themeFill="accent3" w:themeFillTint="33"/>
        </w:rPr>
        <w:t>?</w:t>
      </w:r>
    </w:p>
    <w:p w:rsidR="00F44FB5" w:rsidRDefault="00F44FB5" w:rsidP="00ED6068">
      <w:pPr>
        <w:shd w:val="clear" w:color="auto" w:fill="FFFFFF" w:themeFill="background1"/>
        <w:spacing w:line="240" w:lineRule="auto"/>
        <w:rPr>
          <w:rFonts w:ascii="Arial" w:hAnsi="Arial" w:cs="Arial"/>
          <w:color w:val="000000"/>
          <w:lang w:eastAsia="en-GB"/>
        </w:rPr>
      </w:pPr>
    </w:p>
    <w:p w:rsidR="00ED6068" w:rsidRDefault="00CE5A6A" w:rsidP="00ED6068">
      <w:pPr>
        <w:shd w:val="clear" w:color="auto" w:fill="FFFFFF" w:themeFill="background1"/>
        <w:spacing w:line="240" w:lineRule="auto"/>
        <w:rPr>
          <w:rFonts w:ascii="Arial" w:hAnsi="Arial" w:cs="Arial"/>
          <w:color w:val="000000"/>
          <w:lang w:eastAsia="en-GB"/>
        </w:rPr>
      </w:pPr>
      <w:r w:rsidRPr="00B24F96">
        <w:rPr>
          <w:rFonts w:ascii="Arial" w:hAnsi="Arial" w:cs="Arial"/>
          <w:color w:val="000000"/>
          <w:lang w:eastAsia="en-GB"/>
        </w:rPr>
        <w:t>The S</w:t>
      </w:r>
      <w:r w:rsidR="00B24F96" w:rsidRPr="00B24F96">
        <w:rPr>
          <w:rFonts w:ascii="Arial" w:hAnsi="Arial" w:cs="Arial"/>
          <w:color w:val="000000"/>
          <w:lang w:eastAsia="en-GB"/>
        </w:rPr>
        <w:t xml:space="preserve">uper </w:t>
      </w:r>
      <w:proofErr w:type="spellStart"/>
      <w:r w:rsidRPr="00B24F96">
        <w:rPr>
          <w:rFonts w:ascii="Arial" w:hAnsi="Arial" w:cs="Arial"/>
          <w:color w:val="000000"/>
          <w:lang w:eastAsia="en-GB"/>
        </w:rPr>
        <w:t>R</w:t>
      </w:r>
      <w:r w:rsidR="00B24F96" w:rsidRPr="00B24F96">
        <w:rPr>
          <w:rFonts w:ascii="Arial" w:hAnsi="Arial" w:cs="Arial"/>
          <w:color w:val="000000"/>
          <w:lang w:eastAsia="en-GB"/>
        </w:rPr>
        <w:t>ota</w:t>
      </w:r>
      <w:proofErr w:type="spellEnd"/>
      <w:r w:rsidR="00B24F96" w:rsidRPr="00B24F96">
        <w:rPr>
          <w:rFonts w:ascii="Arial" w:hAnsi="Arial" w:cs="Arial"/>
          <w:color w:val="000000"/>
          <w:lang w:eastAsia="en-GB"/>
        </w:rPr>
        <w:t xml:space="preserve"> (SR)</w:t>
      </w:r>
      <w:r w:rsidRPr="00B24F96">
        <w:rPr>
          <w:rFonts w:ascii="Arial" w:hAnsi="Arial" w:cs="Arial"/>
          <w:color w:val="000000"/>
          <w:lang w:eastAsia="en-GB"/>
        </w:rPr>
        <w:t xml:space="preserve"> is a</w:t>
      </w:r>
      <w:r w:rsidR="00E86C2E">
        <w:rPr>
          <w:rFonts w:ascii="Arial" w:hAnsi="Arial" w:cs="Arial"/>
          <w:color w:val="000000"/>
          <w:lang w:eastAsia="en-GB"/>
        </w:rPr>
        <w:t xml:space="preserve"> team of GP</w:t>
      </w:r>
      <w:r w:rsidRPr="00B24F96">
        <w:rPr>
          <w:rFonts w:ascii="Arial" w:hAnsi="Arial" w:cs="Arial"/>
          <w:color w:val="000000"/>
          <w:lang w:eastAsia="en-GB"/>
        </w:rPr>
        <w:t>s who work alongside the</w:t>
      </w:r>
      <w:r w:rsidR="001C473C" w:rsidRPr="00B24F96">
        <w:rPr>
          <w:rFonts w:ascii="Arial" w:hAnsi="Arial" w:cs="Arial"/>
          <w:color w:val="000000"/>
          <w:lang w:eastAsia="en-GB"/>
        </w:rPr>
        <w:t xml:space="preserve"> </w:t>
      </w:r>
      <w:r w:rsidR="00B24F96" w:rsidRPr="00B24F96">
        <w:rPr>
          <w:rFonts w:ascii="Arial" w:hAnsi="Arial" w:cs="Arial"/>
          <w:color w:val="000000"/>
          <w:lang w:eastAsia="en-GB"/>
        </w:rPr>
        <w:t>Digital Care H</w:t>
      </w:r>
      <w:r w:rsidRPr="00B24F96">
        <w:rPr>
          <w:rFonts w:ascii="Arial" w:hAnsi="Arial" w:cs="Arial"/>
          <w:color w:val="000000"/>
          <w:lang w:eastAsia="en-GB"/>
        </w:rPr>
        <w:t>ub</w:t>
      </w:r>
      <w:r w:rsidR="00B24F96" w:rsidRPr="00B24F96">
        <w:rPr>
          <w:rFonts w:ascii="Arial" w:hAnsi="Arial" w:cs="Arial"/>
          <w:color w:val="000000"/>
          <w:lang w:eastAsia="en-GB"/>
        </w:rPr>
        <w:t xml:space="preserve"> (DCH)</w:t>
      </w:r>
      <w:r w:rsidRPr="00B24F96">
        <w:rPr>
          <w:rFonts w:ascii="Arial" w:hAnsi="Arial" w:cs="Arial"/>
          <w:color w:val="000000"/>
          <w:lang w:eastAsia="en-GB"/>
        </w:rPr>
        <w:t xml:space="preserve"> to support people living in Care Homes</w:t>
      </w:r>
      <w:r w:rsidR="00E86C2E">
        <w:rPr>
          <w:rFonts w:ascii="Arial" w:hAnsi="Arial" w:cs="Arial"/>
          <w:color w:val="000000"/>
          <w:lang w:eastAsia="en-GB"/>
        </w:rPr>
        <w:t xml:space="preserve"> (CHs)</w:t>
      </w:r>
      <w:r w:rsidRPr="00B24F96">
        <w:rPr>
          <w:rFonts w:ascii="Arial" w:hAnsi="Arial" w:cs="Arial"/>
          <w:color w:val="000000"/>
          <w:lang w:eastAsia="en-GB"/>
        </w:rPr>
        <w:t xml:space="preserve"> across Bradford district and Craven. </w:t>
      </w:r>
    </w:p>
    <w:p w:rsidR="006D5A91" w:rsidRPr="006D5A91" w:rsidRDefault="006D5A91" w:rsidP="00ED6068">
      <w:pPr>
        <w:shd w:val="clear" w:color="auto" w:fill="FFFFFF" w:themeFill="background1"/>
        <w:spacing w:line="240" w:lineRule="auto"/>
        <w:rPr>
          <w:rFonts w:ascii="Arial" w:hAnsi="Arial" w:cs="Arial"/>
          <w:color w:val="000000"/>
          <w:lang w:eastAsia="en-GB"/>
        </w:rPr>
      </w:pPr>
      <w:r w:rsidRPr="006D5A91">
        <w:rPr>
          <w:rFonts w:ascii="Arial" w:hAnsi="Arial" w:cs="Arial"/>
          <w:color w:val="000000"/>
          <w:lang w:eastAsia="en-GB"/>
        </w:rPr>
        <w:t xml:space="preserve">If </w:t>
      </w:r>
      <w:r w:rsidR="004C5F18">
        <w:rPr>
          <w:rFonts w:ascii="Arial" w:hAnsi="Arial" w:cs="Arial"/>
          <w:color w:val="000000"/>
          <w:lang w:eastAsia="en-GB"/>
        </w:rPr>
        <w:t xml:space="preserve">a </w:t>
      </w:r>
      <w:r w:rsidRPr="006D5A91">
        <w:rPr>
          <w:rFonts w:ascii="Arial" w:hAnsi="Arial" w:cs="Arial"/>
          <w:color w:val="000000"/>
          <w:lang w:eastAsia="en-GB"/>
        </w:rPr>
        <w:t>CH has a COVID outbreak</w:t>
      </w:r>
      <w:r w:rsidR="004C5F18">
        <w:rPr>
          <w:rFonts w:ascii="Arial" w:hAnsi="Arial" w:cs="Arial"/>
          <w:color w:val="000000"/>
          <w:lang w:eastAsia="en-GB"/>
        </w:rPr>
        <w:t xml:space="preserve"> it can create lots of issues for staff and residents. Th</w:t>
      </w:r>
      <w:r w:rsidRPr="006D5A91">
        <w:rPr>
          <w:rFonts w:ascii="Arial" w:hAnsi="Arial" w:cs="Arial"/>
          <w:color w:val="000000"/>
          <w:lang w:eastAsia="en-GB"/>
        </w:rPr>
        <w:t xml:space="preserve">e SR GPs are here to </w:t>
      </w:r>
      <w:r w:rsidR="004C5F18">
        <w:rPr>
          <w:rFonts w:ascii="Arial" w:hAnsi="Arial" w:cs="Arial"/>
          <w:color w:val="000000"/>
          <w:lang w:eastAsia="en-GB"/>
        </w:rPr>
        <w:t xml:space="preserve">offer help and </w:t>
      </w:r>
      <w:r w:rsidRPr="006D5A91">
        <w:rPr>
          <w:rFonts w:ascii="Arial" w:hAnsi="Arial" w:cs="Arial"/>
          <w:color w:val="000000"/>
          <w:lang w:eastAsia="en-GB"/>
        </w:rPr>
        <w:t xml:space="preserve">support </w:t>
      </w:r>
      <w:r w:rsidR="004C5F18">
        <w:rPr>
          <w:rFonts w:ascii="Arial" w:hAnsi="Arial" w:cs="Arial"/>
          <w:color w:val="000000"/>
          <w:lang w:eastAsia="en-GB"/>
        </w:rPr>
        <w:t xml:space="preserve">to CH </w:t>
      </w:r>
      <w:r w:rsidRPr="006D5A91">
        <w:rPr>
          <w:rFonts w:ascii="Arial" w:hAnsi="Arial" w:cs="Arial"/>
          <w:color w:val="000000"/>
          <w:lang w:eastAsia="en-GB"/>
        </w:rPr>
        <w:t>staff and residents</w:t>
      </w:r>
      <w:r w:rsidR="004C5F18">
        <w:rPr>
          <w:rFonts w:ascii="Arial" w:hAnsi="Arial" w:cs="Arial"/>
          <w:color w:val="000000"/>
          <w:lang w:eastAsia="en-GB"/>
        </w:rPr>
        <w:t xml:space="preserve"> at this challenging time</w:t>
      </w:r>
      <w:r w:rsidRPr="006D5A91">
        <w:rPr>
          <w:rFonts w:ascii="Arial" w:hAnsi="Arial" w:cs="Arial"/>
          <w:color w:val="000000"/>
          <w:lang w:eastAsia="en-GB"/>
        </w:rPr>
        <w:t>.</w:t>
      </w:r>
    </w:p>
    <w:p w:rsidR="006D5A91" w:rsidRDefault="006D5A91" w:rsidP="00ED6068">
      <w:pPr>
        <w:pStyle w:val="ListParagraph"/>
        <w:numPr>
          <w:ilvl w:val="0"/>
          <w:numId w:val="10"/>
        </w:numPr>
        <w:shd w:val="clear" w:color="auto" w:fill="FFFFFF" w:themeFill="background1"/>
        <w:spacing w:line="240" w:lineRule="auto"/>
        <w:ind w:left="714" w:hanging="357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Once an outbreak is identified in a CH an administrator from the DCH will </w:t>
      </w:r>
      <w:r w:rsidR="005D7C32">
        <w:rPr>
          <w:rFonts w:ascii="Arial" w:hAnsi="Arial" w:cs="Arial"/>
          <w:color w:val="000000"/>
          <w:lang w:eastAsia="en-GB"/>
        </w:rPr>
        <w:t xml:space="preserve">contact the CH to ask for </w:t>
      </w:r>
      <w:r>
        <w:rPr>
          <w:rFonts w:ascii="Arial" w:hAnsi="Arial" w:cs="Arial"/>
          <w:color w:val="000000"/>
          <w:lang w:eastAsia="en-GB"/>
        </w:rPr>
        <w:t xml:space="preserve">personal details about all the residents who have a COVID diagnosis. </w:t>
      </w:r>
      <w:r w:rsidR="005D7C32">
        <w:rPr>
          <w:rFonts w:ascii="Arial" w:hAnsi="Arial" w:cs="Arial"/>
          <w:color w:val="000000"/>
          <w:lang w:eastAsia="en-GB"/>
        </w:rPr>
        <w:t>They then</w:t>
      </w:r>
      <w:r>
        <w:rPr>
          <w:rFonts w:ascii="Arial" w:hAnsi="Arial" w:cs="Arial"/>
          <w:color w:val="000000"/>
          <w:lang w:eastAsia="en-GB"/>
        </w:rPr>
        <w:t xml:space="preserve"> register the </w:t>
      </w:r>
      <w:r w:rsidR="00CC0A0F">
        <w:rPr>
          <w:rFonts w:ascii="Arial" w:hAnsi="Arial" w:cs="Arial"/>
          <w:color w:val="000000"/>
          <w:lang w:eastAsia="en-GB"/>
        </w:rPr>
        <w:t>resident’s</w:t>
      </w:r>
      <w:r>
        <w:rPr>
          <w:rFonts w:ascii="Arial" w:hAnsi="Arial" w:cs="Arial"/>
          <w:color w:val="000000"/>
          <w:lang w:eastAsia="en-GB"/>
        </w:rPr>
        <w:t xml:space="preserve"> </w:t>
      </w:r>
      <w:r w:rsidR="00CC0A0F">
        <w:rPr>
          <w:rFonts w:ascii="Arial" w:hAnsi="Arial" w:cs="Arial"/>
          <w:color w:val="000000"/>
          <w:lang w:eastAsia="en-GB"/>
        </w:rPr>
        <w:t xml:space="preserve">details at </w:t>
      </w:r>
      <w:r>
        <w:rPr>
          <w:rFonts w:ascii="Arial" w:hAnsi="Arial" w:cs="Arial"/>
          <w:color w:val="000000"/>
          <w:lang w:eastAsia="en-GB"/>
        </w:rPr>
        <w:t xml:space="preserve">the DCH. </w:t>
      </w:r>
    </w:p>
    <w:p w:rsidR="004C5F18" w:rsidRDefault="006D5A91" w:rsidP="00ED6068">
      <w:pPr>
        <w:pStyle w:val="ListParagraph"/>
        <w:numPr>
          <w:ilvl w:val="0"/>
          <w:numId w:val="10"/>
        </w:numPr>
        <w:shd w:val="clear" w:color="auto" w:fill="FFFFFF" w:themeFill="background1"/>
        <w:spacing w:line="240" w:lineRule="auto"/>
        <w:ind w:left="714" w:hanging="357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The administrator asks the </w:t>
      </w:r>
      <w:r w:rsidR="004C5F18">
        <w:rPr>
          <w:rFonts w:ascii="Arial" w:hAnsi="Arial" w:cs="Arial"/>
          <w:color w:val="000000"/>
          <w:lang w:eastAsia="en-GB"/>
        </w:rPr>
        <w:t xml:space="preserve">SR </w:t>
      </w:r>
      <w:r>
        <w:rPr>
          <w:rFonts w:ascii="Arial" w:hAnsi="Arial" w:cs="Arial"/>
          <w:color w:val="000000"/>
          <w:lang w:eastAsia="en-GB"/>
        </w:rPr>
        <w:t xml:space="preserve">GP </w:t>
      </w:r>
      <w:r w:rsidR="00CC0A0F">
        <w:rPr>
          <w:rFonts w:ascii="Arial" w:hAnsi="Arial" w:cs="Arial"/>
          <w:color w:val="000000"/>
          <w:lang w:eastAsia="en-GB"/>
        </w:rPr>
        <w:t>to contact the CH to have a conversation</w:t>
      </w:r>
      <w:r>
        <w:rPr>
          <w:rFonts w:ascii="Arial" w:hAnsi="Arial" w:cs="Arial"/>
          <w:color w:val="000000"/>
          <w:lang w:eastAsia="en-GB"/>
        </w:rPr>
        <w:t xml:space="preserve"> about the </w:t>
      </w:r>
      <w:r w:rsidRPr="006D5A91">
        <w:rPr>
          <w:rFonts w:ascii="Arial" w:hAnsi="Arial" w:cs="Arial"/>
          <w:color w:val="000000"/>
          <w:lang w:eastAsia="en-GB"/>
        </w:rPr>
        <w:t>residents with COVID</w:t>
      </w:r>
      <w:r w:rsidR="004C5F18">
        <w:rPr>
          <w:rFonts w:ascii="Arial" w:hAnsi="Arial" w:cs="Arial"/>
          <w:color w:val="000000"/>
          <w:lang w:eastAsia="en-GB"/>
        </w:rPr>
        <w:t>.</w:t>
      </w:r>
    </w:p>
    <w:p w:rsidR="006D5A91" w:rsidRPr="00193D07" w:rsidRDefault="00CC0A0F" w:rsidP="00ED6068">
      <w:pPr>
        <w:pStyle w:val="ListParagraph"/>
        <w:numPr>
          <w:ilvl w:val="0"/>
          <w:numId w:val="10"/>
        </w:numPr>
        <w:shd w:val="clear" w:color="auto" w:fill="FFFFFF" w:themeFill="background1"/>
        <w:spacing w:line="240" w:lineRule="auto"/>
        <w:ind w:left="714" w:hanging="357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The administrator </w:t>
      </w:r>
      <w:r w:rsidR="005D7C32">
        <w:rPr>
          <w:rFonts w:ascii="Arial" w:hAnsi="Arial" w:cs="Arial"/>
          <w:color w:val="000000"/>
          <w:lang w:eastAsia="en-GB"/>
        </w:rPr>
        <w:t>also inform</w:t>
      </w:r>
      <w:r>
        <w:rPr>
          <w:rFonts w:ascii="Arial" w:hAnsi="Arial" w:cs="Arial"/>
          <w:color w:val="000000"/>
          <w:lang w:eastAsia="en-GB"/>
        </w:rPr>
        <w:t>s</w:t>
      </w:r>
      <w:r w:rsidR="005D7C32">
        <w:rPr>
          <w:rFonts w:ascii="Arial" w:hAnsi="Arial" w:cs="Arial"/>
          <w:color w:val="000000"/>
          <w:lang w:eastAsia="en-GB"/>
        </w:rPr>
        <w:t xml:space="preserve"> the residen</w:t>
      </w:r>
      <w:r w:rsidR="004C5F18">
        <w:rPr>
          <w:rFonts w:ascii="Arial" w:hAnsi="Arial" w:cs="Arial"/>
          <w:color w:val="000000"/>
          <w:lang w:eastAsia="en-GB"/>
        </w:rPr>
        <w:t>ts own GP that the resident has</w:t>
      </w:r>
      <w:r w:rsidR="005D7C32">
        <w:rPr>
          <w:rFonts w:ascii="Arial" w:hAnsi="Arial" w:cs="Arial"/>
          <w:color w:val="000000"/>
          <w:lang w:eastAsia="en-GB"/>
        </w:rPr>
        <w:t xml:space="preserve"> COVID</w:t>
      </w:r>
      <w:r w:rsidR="004C5F18">
        <w:rPr>
          <w:rFonts w:ascii="Arial" w:hAnsi="Arial" w:cs="Arial"/>
          <w:color w:val="000000"/>
          <w:lang w:eastAsia="en-GB"/>
        </w:rPr>
        <w:t xml:space="preserve"> and is</w:t>
      </w:r>
      <w:r w:rsidR="006D5A91">
        <w:rPr>
          <w:rFonts w:ascii="Arial" w:hAnsi="Arial" w:cs="Arial"/>
          <w:color w:val="000000"/>
          <w:lang w:eastAsia="en-GB"/>
        </w:rPr>
        <w:t xml:space="preserve"> being supported by the SR</w:t>
      </w:r>
      <w:r>
        <w:rPr>
          <w:rFonts w:ascii="Arial" w:hAnsi="Arial" w:cs="Arial"/>
          <w:color w:val="000000"/>
          <w:lang w:eastAsia="en-GB"/>
        </w:rPr>
        <w:t>.</w:t>
      </w:r>
      <w:r w:rsidR="006D5A91">
        <w:rPr>
          <w:rFonts w:ascii="Arial" w:hAnsi="Arial" w:cs="Arial"/>
          <w:color w:val="000000"/>
          <w:lang w:eastAsia="en-GB"/>
        </w:rPr>
        <w:t xml:space="preserve"> </w:t>
      </w:r>
      <w:r w:rsidR="00066053">
        <w:rPr>
          <w:rFonts w:ascii="Arial" w:hAnsi="Arial" w:cs="Arial"/>
          <w:color w:val="000000"/>
          <w:lang w:eastAsia="en-GB"/>
        </w:rPr>
        <w:t>The SR will ask the residents</w:t>
      </w:r>
      <w:r w:rsidR="00193D07">
        <w:rPr>
          <w:rFonts w:ascii="Arial" w:hAnsi="Arial" w:cs="Arial"/>
          <w:color w:val="000000"/>
          <w:lang w:eastAsia="en-GB"/>
        </w:rPr>
        <w:t xml:space="preserve"> own GP to start having </w:t>
      </w:r>
      <w:proofErr w:type="spellStart"/>
      <w:r w:rsidR="00193D07">
        <w:rPr>
          <w:rFonts w:ascii="Arial" w:hAnsi="Arial" w:cs="Arial"/>
          <w:color w:val="000000"/>
          <w:lang w:eastAsia="en-GB"/>
        </w:rPr>
        <w:t>ReSPECT</w:t>
      </w:r>
      <w:proofErr w:type="spellEnd"/>
      <w:r w:rsidR="00193D07">
        <w:rPr>
          <w:rFonts w:ascii="Arial" w:hAnsi="Arial" w:cs="Arial"/>
          <w:color w:val="000000"/>
          <w:lang w:eastAsia="en-GB"/>
        </w:rPr>
        <w:t xml:space="preserve"> conversations to ensure that the resident and </w:t>
      </w:r>
      <w:r w:rsidR="00066053">
        <w:rPr>
          <w:rFonts w:ascii="Arial" w:hAnsi="Arial" w:cs="Arial"/>
          <w:color w:val="000000"/>
          <w:lang w:eastAsia="en-GB"/>
        </w:rPr>
        <w:t xml:space="preserve">their families’ </w:t>
      </w:r>
      <w:r w:rsidR="00193D07">
        <w:rPr>
          <w:rFonts w:ascii="Arial" w:hAnsi="Arial" w:cs="Arial"/>
          <w:color w:val="000000"/>
          <w:lang w:eastAsia="en-GB"/>
        </w:rPr>
        <w:t xml:space="preserve">wishes are documented. </w:t>
      </w:r>
    </w:p>
    <w:p w:rsidR="00193D07" w:rsidRDefault="00193D07" w:rsidP="00ED6068">
      <w:pPr>
        <w:pStyle w:val="ListParagraph"/>
        <w:numPr>
          <w:ilvl w:val="0"/>
          <w:numId w:val="10"/>
        </w:numPr>
        <w:shd w:val="clear" w:color="auto" w:fill="FFFFFF" w:themeFill="background1"/>
        <w:spacing w:line="240" w:lineRule="auto"/>
        <w:ind w:left="714" w:hanging="357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The SR GPs assess all </w:t>
      </w:r>
      <w:r w:rsidR="00690F3A">
        <w:rPr>
          <w:rFonts w:ascii="Arial" w:hAnsi="Arial" w:cs="Arial"/>
          <w:color w:val="000000"/>
          <w:lang w:eastAsia="en-GB"/>
        </w:rPr>
        <w:t xml:space="preserve">the observations daily for the </w:t>
      </w:r>
      <w:r>
        <w:rPr>
          <w:rFonts w:ascii="Arial" w:hAnsi="Arial" w:cs="Arial"/>
          <w:color w:val="000000"/>
          <w:lang w:eastAsia="en-GB"/>
        </w:rPr>
        <w:t xml:space="preserve">residents </w:t>
      </w:r>
      <w:r w:rsidR="00690F3A">
        <w:rPr>
          <w:rFonts w:ascii="Arial" w:hAnsi="Arial" w:cs="Arial"/>
          <w:color w:val="000000"/>
          <w:lang w:eastAsia="en-GB"/>
        </w:rPr>
        <w:t>who have</w:t>
      </w:r>
      <w:r>
        <w:rPr>
          <w:rFonts w:ascii="Arial" w:hAnsi="Arial" w:cs="Arial"/>
          <w:color w:val="000000"/>
          <w:lang w:eastAsia="en-GB"/>
        </w:rPr>
        <w:t xml:space="preserve"> </w:t>
      </w:r>
      <w:r w:rsidR="00690F3A">
        <w:rPr>
          <w:rFonts w:ascii="Arial" w:hAnsi="Arial" w:cs="Arial"/>
          <w:color w:val="000000"/>
          <w:lang w:eastAsia="en-GB"/>
        </w:rPr>
        <w:t>a COVID diagnosis. They</w:t>
      </w:r>
      <w:r>
        <w:rPr>
          <w:rFonts w:ascii="Arial" w:hAnsi="Arial" w:cs="Arial"/>
          <w:color w:val="000000"/>
          <w:lang w:eastAsia="en-GB"/>
        </w:rPr>
        <w:t xml:space="preserve"> then contact the CHs where concerns are identified </w:t>
      </w:r>
      <w:r w:rsidR="00690F3A">
        <w:rPr>
          <w:rFonts w:ascii="Arial" w:hAnsi="Arial" w:cs="Arial"/>
          <w:color w:val="000000"/>
          <w:lang w:eastAsia="en-GB"/>
        </w:rPr>
        <w:t>for example a change</w:t>
      </w:r>
      <w:r>
        <w:rPr>
          <w:rFonts w:ascii="Arial" w:hAnsi="Arial" w:cs="Arial"/>
          <w:color w:val="000000"/>
          <w:lang w:eastAsia="en-GB"/>
        </w:rPr>
        <w:t xml:space="preserve"> in a person’s</w:t>
      </w:r>
      <w:r w:rsidR="00690F3A">
        <w:rPr>
          <w:rFonts w:ascii="Arial" w:hAnsi="Arial" w:cs="Arial"/>
          <w:color w:val="000000"/>
          <w:lang w:eastAsia="en-GB"/>
        </w:rPr>
        <w:t xml:space="preserve"> condition/observations or if any direct concerns are raised by the CH. </w:t>
      </w:r>
      <w:r>
        <w:rPr>
          <w:rFonts w:ascii="Arial" w:hAnsi="Arial" w:cs="Arial"/>
          <w:color w:val="000000"/>
          <w:lang w:eastAsia="en-GB"/>
        </w:rPr>
        <w:t xml:space="preserve"> </w:t>
      </w:r>
    </w:p>
    <w:p w:rsidR="005D7C32" w:rsidRPr="00690F3A" w:rsidRDefault="00690F3A" w:rsidP="00ED6068">
      <w:pPr>
        <w:pStyle w:val="ListParagraph"/>
        <w:numPr>
          <w:ilvl w:val="0"/>
          <w:numId w:val="10"/>
        </w:numPr>
        <w:shd w:val="clear" w:color="auto" w:fill="FFFFFF" w:themeFill="background1"/>
        <w:spacing w:line="240" w:lineRule="auto"/>
        <w:ind w:left="714" w:hanging="357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During these calls to the CHs they will assess the </w:t>
      </w:r>
      <w:r w:rsidR="00066053">
        <w:rPr>
          <w:rFonts w:ascii="Arial" w:hAnsi="Arial" w:cs="Arial"/>
          <w:color w:val="000000"/>
          <w:lang w:eastAsia="en-GB"/>
        </w:rPr>
        <w:t>resident’s</w:t>
      </w:r>
      <w:r w:rsidR="00CC0A0F" w:rsidRPr="00690F3A">
        <w:rPr>
          <w:rFonts w:ascii="Arial" w:hAnsi="Arial" w:cs="Arial"/>
          <w:color w:val="000000"/>
          <w:lang w:eastAsia="en-GB"/>
        </w:rPr>
        <w:t xml:space="preserve"> condition and </w:t>
      </w:r>
      <w:r w:rsidR="005D7C32" w:rsidRPr="00690F3A">
        <w:rPr>
          <w:rFonts w:ascii="Arial" w:hAnsi="Arial" w:cs="Arial"/>
          <w:color w:val="000000"/>
          <w:lang w:eastAsia="en-GB"/>
        </w:rPr>
        <w:t xml:space="preserve">offer support and advice to help CHs to provide </w:t>
      </w:r>
      <w:r w:rsidR="004C5F18" w:rsidRPr="00690F3A">
        <w:rPr>
          <w:rFonts w:ascii="Arial" w:hAnsi="Arial" w:cs="Arial"/>
          <w:color w:val="000000"/>
          <w:lang w:eastAsia="en-GB"/>
        </w:rPr>
        <w:t xml:space="preserve">the necessary </w:t>
      </w:r>
      <w:r w:rsidR="005D7C32" w:rsidRPr="00690F3A">
        <w:rPr>
          <w:rFonts w:ascii="Arial" w:hAnsi="Arial" w:cs="Arial"/>
          <w:color w:val="000000"/>
          <w:lang w:eastAsia="en-GB"/>
        </w:rPr>
        <w:t>car</w:t>
      </w:r>
      <w:r>
        <w:rPr>
          <w:rFonts w:ascii="Arial" w:hAnsi="Arial" w:cs="Arial"/>
          <w:color w:val="000000"/>
          <w:lang w:eastAsia="en-GB"/>
        </w:rPr>
        <w:t xml:space="preserve">e and support to these residents. </w:t>
      </w:r>
    </w:p>
    <w:p w:rsidR="005D7C32" w:rsidRPr="005D7C32" w:rsidRDefault="005D7C32" w:rsidP="005D7C32">
      <w:pPr>
        <w:pStyle w:val="NoSpacing"/>
        <w:shd w:val="clear" w:color="auto" w:fill="EAF1DD" w:themeFill="accent3" w:themeFillTint="33"/>
        <w:rPr>
          <w:rFonts w:ascii="Arial" w:hAnsi="Arial" w:cs="Arial"/>
          <w:b/>
          <w:sz w:val="24"/>
        </w:rPr>
      </w:pPr>
      <w:r w:rsidRPr="00B24F96">
        <w:rPr>
          <w:rFonts w:ascii="Arial" w:hAnsi="Arial" w:cs="Arial"/>
          <w:b/>
          <w:sz w:val="24"/>
        </w:rPr>
        <w:t xml:space="preserve">What </w:t>
      </w:r>
      <w:r>
        <w:rPr>
          <w:rFonts w:ascii="Arial" w:hAnsi="Arial" w:cs="Arial"/>
          <w:b/>
          <w:sz w:val="24"/>
        </w:rPr>
        <w:t>can the Care Home do to support the SR?</w:t>
      </w:r>
    </w:p>
    <w:p w:rsidR="005D7C32" w:rsidRDefault="005D7C32" w:rsidP="005D7C32">
      <w:pPr>
        <w:pStyle w:val="NoSpacing"/>
        <w:rPr>
          <w:lang w:eastAsia="en-GB"/>
        </w:rPr>
      </w:pPr>
    </w:p>
    <w:p w:rsidR="00CC0A0F" w:rsidRPr="00F0797F" w:rsidRDefault="005D7C32" w:rsidP="00ED6068">
      <w:pPr>
        <w:pStyle w:val="NoSpacing"/>
        <w:numPr>
          <w:ilvl w:val="0"/>
          <w:numId w:val="13"/>
        </w:numPr>
        <w:ind w:left="714" w:hanging="357"/>
        <w:rPr>
          <w:rFonts w:ascii="Arial" w:hAnsi="Arial" w:cs="Arial"/>
          <w:lang w:eastAsia="en-GB"/>
        </w:rPr>
      </w:pPr>
      <w:r w:rsidRPr="005D7C32">
        <w:rPr>
          <w:rFonts w:ascii="Arial" w:hAnsi="Arial" w:cs="Arial"/>
          <w:lang w:eastAsia="en-GB"/>
        </w:rPr>
        <w:t xml:space="preserve">Record observations </w:t>
      </w:r>
      <w:r>
        <w:rPr>
          <w:rFonts w:ascii="Arial" w:hAnsi="Arial" w:cs="Arial"/>
          <w:lang w:eastAsia="en-GB"/>
        </w:rPr>
        <w:t xml:space="preserve">(temperature, pulse, blood pressure, oxygen levels) </w:t>
      </w:r>
      <w:r w:rsidRPr="005D7C32">
        <w:rPr>
          <w:rFonts w:ascii="Arial" w:hAnsi="Arial" w:cs="Arial"/>
          <w:lang w:eastAsia="en-GB"/>
        </w:rPr>
        <w:t xml:space="preserve">on all residents with a COVID diagnosis </w:t>
      </w:r>
      <w:r>
        <w:rPr>
          <w:rFonts w:ascii="Arial" w:hAnsi="Arial" w:cs="Arial"/>
          <w:lang w:eastAsia="en-GB"/>
        </w:rPr>
        <w:t>by 10am if possible</w:t>
      </w:r>
      <w:r w:rsidR="00690F3A">
        <w:rPr>
          <w:rFonts w:ascii="Arial" w:hAnsi="Arial" w:cs="Arial"/>
          <w:lang w:eastAsia="en-GB"/>
        </w:rPr>
        <w:t>. CHs that are not used to taking observations will be asked a</w:t>
      </w:r>
      <w:r w:rsidR="00ED6068">
        <w:rPr>
          <w:rFonts w:ascii="Arial" w:hAnsi="Arial" w:cs="Arial"/>
          <w:lang w:eastAsia="en-GB"/>
        </w:rPr>
        <w:t>s a</w:t>
      </w:r>
      <w:r w:rsidR="00690F3A">
        <w:rPr>
          <w:rFonts w:ascii="Arial" w:hAnsi="Arial" w:cs="Arial"/>
          <w:lang w:eastAsia="en-GB"/>
        </w:rPr>
        <w:t xml:space="preserve"> minimum to check the </w:t>
      </w:r>
      <w:r w:rsidR="00066053">
        <w:rPr>
          <w:rFonts w:ascii="Arial" w:hAnsi="Arial" w:cs="Arial"/>
          <w:lang w:eastAsia="en-GB"/>
        </w:rPr>
        <w:t>resident’s</w:t>
      </w:r>
      <w:r w:rsidR="00690F3A">
        <w:rPr>
          <w:rFonts w:ascii="Arial" w:hAnsi="Arial" w:cs="Arial"/>
          <w:lang w:eastAsia="en-GB"/>
        </w:rPr>
        <w:t xml:space="preserve"> temperature and oxygen levels. </w:t>
      </w:r>
      <w:r w:rsidR="00690F3A" w:rsidRPr="001F0C90">
        <w:rPr>
          <w:rFonts w:ascii="Arial" w:hAnsi="Arial" w:cs="Arial"/>
          <w:lang w:eastAsia="en-GB"/>
        </w:rPr>
        <w:t>E</w:t>
      </w:r>
      <w:r w:rsidR="00CC0A0F" w:rsidRPr="001F0C90">
        <w:rPr>
          <w:rFonts w:ascii="Arial" w:hAnsi="Arial" w:cs="Arial"/>
          <w:lang w:eastAsia="en-GB"/>
        </w:rPr>
        <w:t>mail the results</w:t>
      </w:r>
      <w:r w:rsidR="00066053" w:rsidRPr="001F0C90">
        <w:rPr>
          <w:rFonts w:ascii="Arial" w:hAnsi="Arial" w:cs="Arial"/>
          <w:lang w:eastAsia="en-GB"/>
        </w:rPr>
        <w:t xml:space="preserve"> of the observations</w:t>
      </w:r>
      <w:r w:rsidR="00CC0A0F" w:rsidRPr="001F0C90">
        <w:rPr>
          <w:rFonts w:ascii="Arial" w:hAnsi="Arial" w:cs="Arial"/>
          <w:lang w:eastAsia="en-GB"/>
        </w:rPr>
        <w:t xml:space="preserve"> from the CH nhs.net </w:t>
      </w:r>
      <w:r w:rsidR="00066053" w:rsidRPr="001F0C90">
        <w:rPr>
          <w:rFonts w:ascii="Arial" w:hAnsi="Arial" w:cs="Arial"/>
          <w:lang w:eastAsia="en-GB"/>
        </w:rPr>
        <w:t xml:space="preserve">email </w:t>
      </w:r>
      <w:r w:rsidR="00CC0A0F" w:rsidRPr="001F0C90">
        <w:rPr>
          <w:rFonts w:ascii="Arial" w:hAnsi="Arial" w:cs="Arial"/>
          <w:lang w:eastAsia="en-GB"/>
        </w:rPr>
        <w:t xml:space="preserve">account to the DCH </w:t>
      </w:r>
      <w:hyperlink r:id="rId8" w:history="1">
        <w:r w:rsidR="00CC0A0F" w:rsidRPr="001F0C90">
          <w:rPr>
            <w:rStyle w:val="Hyperlink"/>
            <w:rFonts w:ascii="Arial" w:hAnsi="Arial" w:cs="Arial"/>
            <w:color w:val="auto"/>
            <w:szCs w:val="20"/>
          </w:rPr>
          <w:t>digital.carehub@nhs.net</w:t>
        </w:r>
      </w:hyperlink>
      <w:r w:rsidR="00CC0A0F" w:rsidRPr="001F0C90">
        <w:rPr>
          <w:rFonts w:ascii="Arial" w:hAnsi="Arial" w:cs="Arial"/>
          <w:szCs w:val="20"/>
        </w:rPr>
        <w:t>.</w:t>
      </w:r>
    </w:p>
    <w:p w:rsidR="00F0797F" w:rsidRPr="001F0C90" w:rsidRDefault="00F0797F" w:rsidP="00ED6068">
      <w:pPr>
        <w:pStyle w:val="NoSpacing"/>
        <w:numPr>
          <w:ilvl w:val="0"/>
          <w:numId w:val="13"/>
        </w:numPr>
        <w:ind w:left="714" w:hanging="357"/>
        <w:rPr>
          <w:rFonts w:ascii="Arial" w:hAnsi="Arial" w:cs="Arial"/>
          <w:lang w:eastAsia="en-GB"/>
        </w:rPr>
      </w:pPr>
      <w:r>
        <w:rPr>
          <w:rFonts w:ascii="Arial" w:hAnsi="Arial" w:cs="Arial"/>
          <w:szCs w:val="20"/>
        </w:rPr>
        <w:t xml:space="preserve">If you need support with observation please refer to the Provider Zone for Restore 2 information regarding undertaking observations. </w:t>
      </w:r>
    </w:p>
    <w:p w:rsidR="00690F3A" w:rsidRPr="00CC0A0F" w:rsidRDefault="00690F3A" w:rsidP="00ED6068">
      <w:pPr>
        <w:pStyle w:val="NoSpacing"/>
        <w:numPr>
          <w:ilvl w:val="0"/>
          <w:numId w:val="13"/>
        </w:numPr>
        <w:ind w:left="714" w:hanging="357"/>
        <w:rPr>
          <w:rFonts w:ascii="Arial" w:hAnsi="Arial" w:cs="Arial"/>
          <w:lang w:eastAsia="en-GB"/>
        </w:rPr>
      </w:pPr>
      <w:r>
        <w:rPr>
          <w:rFonts w:ascii="Arial" w:hAnsi="Arial" w:cs="Arial"/>
          <w:szCs w:val="20"/>
        </w:rPr>
        <w:t xml:space="preserve">Ensure that all staff know how to access the nhs.net email account and </w:t>
      </w:r>
      <w:r w:rsidR="00066053">
        <w:rPr>
          <w:rFonts w:ascii="Arial" w:hAnsi="Arial" w:cs="Arial"/>
          <w:szCs w:val="20"/>
        </w:rPr>
        <w:t xml:space="preserve">are </w:t>
      </w:r>
      <w:r>
        <w:rPr>
          <w:rFonts w:ascii="Arial" w:hAnsi="Arial" w:cs="Arial"/>
          <w:szCs w:val="20"/>
        </w:rPr>
        <w:t xml:space="preserve">aware </w:t>
      </w:r>
      <w:r w:rsidR="00066053">
        <w:rPr>
          <w:rFonts w:ascii="Arial" w:hAnsi="Arial" w:cs="Arial"/>
          <w:szCs w:val="20"/>
        </w:rPr>
        <w:t>of the role of the SR.</w:t>
      </w:r>
    </w:p>
    <w:p w:rsidR="00CC0A0F" w:rsidRDefault="00CC0A0F" w:rsidP="00ED6068">
      <w:pPr>
        <w:pStyle w:val="NoSpacing"/>
        <w:numPr>
          <w:ilvl w:val="0"/>
          <w:numId w:val="13"/>
        </w:numPr>
        <w:ind w:left="714" w:hanging="35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When the SR GP calls please be prepared to share an update regarding the condition of all COVID positive residents. </w:t>
      </w:r>
    </w:p>
    <w:p w:rsidR="00CC0A0F" w:rsidRPr="00690F3A" w:rsidRDefault="00CC0A0F" w:rsidP="00ED6068">
      <w:pPr>
        <w:pStyle w:val="NoSpacing"/>
        <w:numPr>
          <w:ilvl w:val="0"/>
          <w:numId w:val="13"/>
        </w:numPr>
        <w:ind w:left="714" w:hanging="357"/>
        <w:rPr>
          <w:rFonts w:ascii="Arial" w:hAnsi="Arial" w:cs="Arial"/>
          <w:sz w:val="24"/>
          <w:lang w:eastAsia="en-GB"/>
        </w:rPr>
      </w:pPr>
      <w:r w:rsidRPr="00CC0A0F">
        <w:rPr>
          <w:rFonts w:ascii="Arial" w:hAnsi="Arial" w:cs="Arial"/>
          <w:szCs w:val="20"/>
        </w:rPr>
        <w:t xml:space="preserve">If a </w:t>
      </w:r>
      <w:r>
        <w:rPr>
          <w:rFonts w:ascii="Arial" w:hAnsi="Arial" w:cs="Arial"/>
          <w:szCs w:val="20"/>
        </w:rPr>
        <w:t>resident</w:t>
      </w:r>
      <w:r w:rsidRPr="00CC0A0F">
        <w:rPr>
          <w:rFonts w:ascii="Arial" w:hAnsi="Arial" w:cs="Arial"/>
          <w:szCs w:val="20"/>
        </w:rPr>
        <w:t xml:space="preserve"> is unwell </w:t>
      </w:r>
      <w:r>
        <w:rPr>
          <w:rFonts w:ascii="Arial" w:hAnsi="Arial" w:cs="Arial"/>
          <w:szCs w:val="20"/>
        </w:rPr>
        <w:t xml:space="preserve">or is giving the CH staff cause for concern please </w:t>
      </w:r>
      <w:r w:rsidRPr="00CC0A0F">
        <w:rPr>
          <w:rFonts w:ascii="Arial" w:hAnsi="Arial" w:cs="Arial"/>
          <w:szCs w:val="20"/>
        </w:rPr>
        <w:t>don’t wait for the SR</w:t>
      </w:r>
      <w:r>
        <w:rPr>
          <w:rFonts w:ascii="Arial" w:hAnsi="Arial" w:cs="Arial"/>
          <w:szCs w:val="20"/>
        </w:rPr>
        <w:t xml:space="preserve"> GP</w:t>
      </w:r>
      <w:r w:rsidRPr="00CC0A0F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to contact you </w:t>
      </w:r>
      <w:r w:rsidR="00690F3A">
        <w:rPr>
          <w:rFonts w:ascii="Arial" w:hAnsi="Arial" w:cs="Arial"/>
          <w:szCs w:val="20"/>
        </w:rPr>
        <w:t xml:space="preserve">use the </w:t>
      </w:r>
      <w:proofErr w:type="spellStart"/>
      <w:r w:rsidR="00690F3A">
        <w:rPr>
          <w:rFonts w:ascii="Arial" w:hAnsi="Arial" w:cs="Arial"/>
          <w:szCs w:val="20"/>
        </w:rPr>
        <w:t>Immedicare</w:t>
      </w:r>
      <w:proofErr w:type="spellEnd"/>
      <w:r w:rsidR="00690F3A">
        <w:rPr>
          <w:rFonts w:ascii="Arial" w:hAnsi="Arial" w:cs="Arial"/>
          <w:szCs w:val="20"/>
        </w:rPr>
        <w:t xml:space="preserve"> lap</w:t>
      </w:r>
      <w:r w:rsidRPr="00CC0A0F">
        <w:rPr>
          <w:rFonts w:ascii="Arial" w:hAnsi="Arial" w:cs="Arial"/>
          <w:szCs w:val="20"/>
        </w:rPr>
        <w:t xml:space="preserve">top to contact the DCH </w:t>
      </w:r>
      <w:r w:rsidR="00632DF3">
        <w:rPr>
          <w:rFonts w:ascii="Arial" w:hAnsi="Arial" w:cs="Arial"/>
          <w:szCs w:val="20"/>
        </w:rPr>
        <w:t>to report concerns 24/7</w:t>
      </w:r>
    </w:p>
    <w:p w:rsidR="005D7C32" w:rsidRPr="00F44FB5" w:rsidRDefault="00690F3A" w:rsidP="00ED6068">
      <w:pPr>
        <w:pStyle w:val="NoSpacing"/>
        <w:numPr>
          <w:ilvl w:val="0"/>
          <w:numId w:val="13"/>
        </w:numPr>
        <w:ind w:left="714" w:hanging="357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szCs w:val="20"/>
        </w:rPr>
        <w:t>Talk to patients and their families about their future wishes and ensure that you contact the residents own GP to make sure that the</w:t>
      </w:r>
      <w:r w:rsidR="00632DF3">
        <w:rPr>
          <w:rFonts w:ascii="Arial" w:hAnsi="Arial" w:cs="Arial"/>
          <w:szCs w:val="20"/>
        </w:rPr>
        <w:t>ir</w:t>
      </w:r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ReSPECT</w:t>
      </w:r>
      <w:proofErr w:type="spellEnd"/>
      <w:r>
        <w:rPr>
          <w:rFonts w:ascii="Arial" w:hAnsi="Arial" w:cs="Arial"/>
          <w:szCs w:val="20"/>
        </w:rPr>
        <w:t xml:space="preserve"> document is up to date. </w:t>
      </w:r>
    </w:p>
    <w:p w:rsidR="00F44FB5" w:rsidRPr="00690F3A" w:rsidRDefault="00F44FB5" w:rsidP="00ED6068">
      <w:pPr>
        <w:pStyle w:val="NoSpacing"/>
        <w:numPr>
          <w:ilvl w:val="0"/>
          <w:numId w:val="13"/>
        </w:numPr>
        <w:ind w:left="714" w:hanging="357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szCs w:val="20"/>
        </w:rPr>
        <w:t xml:space="preserve">Document food and fluid intake for these residents. </w:t>
      </w:r>
    </w:p>
    <w:p w:rsidR="005D7C32" w:rsidRPr="005D7C32" w:rsidRDefault="005D7C32" w:rsidP="005D7C32">
      <w:pPr>
        <w:pStyle w:val="NoSpacing"/>
        <w:rPr>
          <w:rFonts w:ascii="Arial" w:hAnsi="Arial" w:cs="Arial"/>
          <w:lang w:eastAsia="en-GB"/>
        </w:rPr>
      </w:pPr>
    </w:p>
    <w:p w:rsidR="001C473C" w:rsidRDefault="00E86C2E" w:rsidP="006D5A91">
      <w:pPr>
        <w:shd w:val="clear" w:color="auto" w:fill="EAF1DD" w:themeFill="accent3" w:themeFillTint="33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Who works on</w:t>
      </w:r>
      <w:r w:rsidR="001C473C">
        <w:rPr>
          <w:rFonts w:ascii="Arial" w:hAnsi="Arial" w:cs="Arial"/>
          <w:b/>
          <w:sz w:val="24"/>
        </w:rPr>
        <w:t xml:space="preserve"> the </w:t>
      </w:r>
      <w:r>
        <w:rPr>
          <w:rFonts w:ascii="Arial" w:hAnsi="Arial" w:cs="Arial"/>
          <w:b/>
          <w:sz w:val="24"/>
        </w:rPr>
        <w:t>SR?</w:t>
      </w:r>
      <w:r w:rsidR="001C473C">
        <w:rPr>
          <w:rFonts w:ascii="Arial" w:hAnsi="Arial" w:cs="Arial"/>
          <w:b/>
          <w:sz w:val="24"/>
        </w:rPr>
        <w:t xml:space="preserve"> </w:t>
      </w:r>
    </w:p>
    <w:p w:rsidR="001C473C" w:rsidRDefault="001C473C" w:rsidP="00ED6068">
      <w:pPr>
        <w:spacing w:line="240" w:lineRule="auto"/>
        <w:rPr>
          <w:rFonts w:ascii="Arial" w:hAnsi="Arial" w:cs="Arial"/>
        </w:rPr>
      </w:pPr>
      <w:r w:rsidRPr="00275B4B">
        <w:rPr>
          <w:rFonts w:ascii="Arial" w:hAnsi="Arial" w:cs="Arial"/>
        </w:rPr>
        <w:t xml:space="preserve">The </w:t>
      </w:r>
      <w:r w:rsidR="00E86C2E">
        <w:rPr>
          <w:rFonts w:ascii="Arial" w:hAnsi="Arial" w:cs="Arial"/>
        </w:rPr>
        <w:t>SR</w:t>
      </w:r>
      <w:r w:rsidRPr="00275B4B">
        <w:rPr>
          <w:rFonts w:ascii="Arial" w:hAnsi="Arial" w:cs="Arial"/>
        </w:rPr>
        <w:t xml:space="preserve"> is staffed by GPs from </w:t>
      </w:r>
      <w:r>
        <w:rPr>
          <w:rFonts w:ascii="Arial" w:hAnsi="Arial" w:cs="Arial"/>
        </w:rPr>
        <w:t xml:space="preserve">practices </w:t>
      </w:r>
      <w:r w:rsidRPr="00275B4B">
        <w:rPr>
          <w:rFonts w:ascii="Arial" w:hAnsi="Arial" w:cs="Arial"/>
        </w:rPr>
        <w:t>acro</w:t>
      </w:r>
      <w:r>
        <w:rPr>
          <w:rFonts w:ascii="Arial" w:hAnsi="Arial" w:cs="Arial"/>
        </w:rPr>
        <w:t xml:space="preserve">ss Bradford district and Craven. </w:t>
      </w:r>
      <w:r w:rsidRPr="00275B4B">
        <w:rPr>
          <w:rFonts w:ascii="Arial" w:hAnsi="Arial" w:cs="Arial"/>
        </w:rPr>
        <w:t xml:space="preserve">We </w:t>
      </w:r>
      <w:r w:rsidR="005D7C32">
        <w:rPr>
          <w:rFonts w:ascii="Arial" w:hAnsi="Arial" w:cs="Arial"/>
        </w:rPr>
        <w:t xml:space="preserve">also </w:t>
      </w:r>
      <w:r w:rsidRPr="00275B4B">
        <w:rPr>
          <w:rFonts w:ascii="Arial" w:hAnsi="Arial" w:cs="Arial"/>
        </w:rPr>
        <w:t>hav</w:t>
      </w:r>
      <w:r>
        <w:rPr>
          <w:rFonts w:ascii="Arial" w:hAnsi="Arial" w:cs="Arial"/>
        </w:rPr>
        <w:t xml:space="preserve">e </w:t>
      </w:r>
      <w:r w:rsidR="00E46DAB">
        <w:rPr>
          <w:rFonts w:ascii="Arial" w:hAnsi="Arial" w:cs="Arial"/>
        </w:rPr>
        <w:t xml:space="preserve">some </w:t>
      </w:r>
      <w:r>
        <w:rPr>
          <w:rFonts w:ascii="Arial" w:hAnsi="Arial" w:cs="Arial"/>
        </w:rPr>
        <w:t xml:space="preserve">administrative staff that </w:t>
      </w:r>
      <w:proofErr w:type="gramStart"/>
      <w:r>
        <w:rPr>
          <w:rFonts w:ascii="Arial" w:hAnsi="Arial" w:cs="Arial"/>
        </w:rPr>
        <w:t>have</w:t>
      </w:r>
      <w:proofErr w:type="gramEnd"/>
      <w:r w:rsidRPr="00275B4B">
        <w:rPr>
          <w:rFonts w:ascii="Arial" w:hAnsi="Arial" w:cs="Arial"/>
        </w:rPr>
        <w:t xml:space="preserve"> join</w:t>
      </w:r>
      <w:r>
        <w:rPr>
          <w:rFonts w:ascii="Arial" w:hAnsi="Arial" w:cs="Arial"/>
        </w:rPr>
        <w:t>ed</w:t>
      </w:r>
      <w:r w:rsidRPr="00275B4B">
        <w:rPr>
          <w:rFonts w:ascii="Arial" w:hAnsi="Arial" w:cs="Arial"/>
        </w:rPr>
        <w:t xml:space="preserve"> the team</w:t>
      </w:r>
      <w:r w:rsidR="00E86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Anna Diani, Sheron Jarrett and Cathryn Cartwright. </w:t>
      </w:r>
    </w:p>
    <w:p w:rsidR="005D7C32" w:rsidRDefault="007E0B73" w:rsidP="00ED606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 dietician is joining the SR team in March for a 2 month pilot until the end of May.</w:t>
      </w:r>
      <w:r w:rsidR="005D7C32">
        <w:rPr>
          <w:rFonts w:ascii="Arial" w:hAnsi="Arial" w:cs="Arial"/>
        </w:rPr>
        <w:t xml:space="preserve"> They will contact CHs with a COVID outbreak and are able to offer advice and support regarding</w:t>
      </w:r>
      <w:r>
        <w:rPr>
          <w:rFonts w:ascii="Arial" w:hAnsi="Arial" w:cs="Arial"/>
        </w:rPr>
        <w:t xml:space="preserve"> </w:t>
      </w:r>
      <w:r w:rsidR="005D7C32">
        <w:rPr>
          <w:rFonts w:ascii="Arial" w:hAnsi="Arial" w:cs="Arial"/>
        </w:rPr>
        <w:t>dietary</w:t>
      </w:r>
      <w:r w:rsidR="004C5F18">
        <w:rPr>
          <w:rFonts w:ascii="Arial" w:hAnsi="Arial" w:cs="Arial"/>
        </w:rPr>
        <w:t xml:space="preserve"> advice and</w:t>
      </w:r>
      <w:r>
        <w:rPr>
          <w:rFonts w:ascii="Arial" w:hAnsi="Arial" w:cs="Arial"/>
        </w:rPr>
        <w:t xml:space="preserve"> mouth care. </w:t>
      </w:r>
    </w:p>
    <w:p w:rsidR="00275B4B" w:rsidRDefault="00E86C2E" w:rsidP="006D5A91">
      <w:pPr>
        <w:shd w:val="clear" w:color="auto" w:fill="EAF1DD" w:themeFill="accent3" w:themeFillTint="33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What </w:t>
      </w:r>
      <w:proofErr w:type="gramStart"/>
      <w:r>
        <w:rPr>
          <w:rFonts w:ascii="Arial" w:hAnsi="Arial" w:cs="Arial"/>
          <w:b/>
          <w:sz w:val="24"/>
        </w:rPr>
        <w:t>are</w:t>
      </w:r>
      <w:proofErr w:type="gramEnd"/>
      <w:r>
        <w:rPr>
          <w:rFonts w:ascii="Arial" w:hAnsi="Arial" w:cs="Arial"/>
          <w:b/>
          <w:sz w:val="24"/>
        </w:rPr>
        <w:t xml:space="preserve"> the SR</w:t>
      </w:r>
      <w:r w:rsidR="00B24F96">
        <w:rPr>
          <w:rFonts w:ascii="Arial" w:hAnsi="Arial" w:cs="Arial"/>
          <w:b/>
          <w:sz w:val="24"/>
        </w:rPr>
        <w:t xml:space="preserve"> operating hours</w:t>
      </w:r>
      <w:r>
        <w:rPr>
          <w:rFonts w:ascii="Arial" w:hAnsi="Arial" w:cs="Arial"/>
          <w:b/>
          <w:sz w:val="24"/>
        </w:rPr>
        <w:t>?</w:t>
      </w:r>
    </w:p>
    <w:p w:rsidR="00F0797F" w:rsidRPr="00F44FB5" w:rsidRDefault="00275B4B" w:rsidP="00F0797F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F0797F">
        <w:rPr>
          <w:rFonts w:ascii="Arial" w:hAnsi="Arial" w:cs="Arial"/>
        </w:rPr>
        <w:t xml:space="preserve">The </w:t>
      </w:r>
      <w:r w:rsidR="00E86C2E" w:rsidRPr="00F0797F">
        <w:rPr>
          <w:rFonts w:ascii="Arial" w:hAnsi="Arial" w:cs="Arial"/>
        </w:rPr>
        <w:t>SR</w:t>
      </w:r>
      <w:r w:rsidRPr="00F0797F">
        <w:rPr>
          <w:rFonts w:ascii="Arial" w:hAnsi="Arial" w:cs="Arial"/>
        </w:rPr>
        <w:t xml:space="preserve"> </w:t>
      </w:r>
      <w:r w:rsidR="007E0B73">
        <w:rPr>
          <w:rFonts w:ascii="Arial" w:hAnsi="Arial" w:cs="Arial"/>
        </w:rPr>
        <w:t xml:space="preserve">hours </w:t>
      </w:r>
      <w:r w:rsidR="00E46DAB">
        <w:rPr>
          <w:rFonts w:ascii="Arial" w:hAnsi="Arial" w:cs="Arial"/>
        </w:rPr>
        <w:t>reduced</w:t>
      </w:r>
      <w:r w:rsidR="007E0B73">
        <w:rPr>
          <w:rFonts w:ascii="Arial" w:hAnsi="Arial" w:cs="Arial"/>
        </w:rPr>
        <w:t xml:space="preserve"> in </w:t>
      </w:r>
      <w:bookmarkStart w:id="0" w:name="_GoBack"/>
      <w:bookmarkEnd w:id="0"/>
      <w:r w:rsidR="007E0B73">
        <w:rPr>
          <w:rFonts w:ascii="Arial" w:hAnsi="Arial" w:cs="Arial"/>
        </w:rPr>
        <w:t>February and it is now operating from 10am to 7</w:t>
      </w:r>
      <w:r w:rsidR="00F44FB5">
        <w:rPr>
          <w:rFonts w:ascii="Arial" w:hAnsi="Arial" w:cs="Arial"/>
        </w:rPr>
        <w:t>pm 7 days a week.</w:t>
      </w:r>
    </w:p>
    <w:sectPr w:rsidR="00F0797F" w:rsidRPr="00F44FB5" w:rsidSect="001F0C90">
      <w:headerReference w:type="default" r:id="rId9"/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8D9730" w15:done="0"/>
  <w15:commentEx w15:paraId="1FF9E91E" w15:done="0"/>
  <w15:commentEx w15:paraId="5170F7AB" w15:done="0"/>
  <w15:commentEx w15:paraId="75DA37CE" w15:done="0"/>
  <w15:commentEx w15:paraId="52CA71E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4AB" w:rsidRDefault="00EE04AB" w:rsidP="00B051F7">
      <w:pPr>
        <w:spacing w:after="0" w:line="240" w:lineRule="auto"/>
      </w:pPr>
      <w:r>
        <w:separator/>
      </w:r>
    </w:p>
  </w:endnote>
  <w:endnote w:type="continuationSeparator" w:id="0">
    <w:p w:rsidR="00EE04AB" w:rsidRDefault="00EE04AB" w:rsidP="00B0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4AB" w:rsidRDefault="00EE04AB" w:rsidP="00B051F7">
      <w:pPr>
        <w:spacing w:after="0" w:line="240" w:lineRule="auto"/>
      </w:pPr>
      <w:r>
        <w:separator/>
      </w:r>
    </w:p>
  </w:footnote>
  <w:footnote w:type="continuationSeparator" w:id="0">
    <w:p w:rsidR="00EE04AB" w:rsidRDefault="00EE04AB" w:rsidP="00B0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1F7" w:rsidRDefault="00B051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5pt;height:8.15pt" o:bullet="t">
        <v:imagedata r:id="rId1" o:title="BD14531_"/>
      </v:shape>
    </w:pict>
  </w:numPicBullet>
  <w:numPicBullet w:numPicBulletId="1">
    <w:pict>
      <v:shape id="_x0000_i1027" type="#_x0000_t75" style="width:8.15pt;height:8.15pt" o:bullet="t">
        <v:imagedata r:id="rId2" o:title="BD14793_"/>
      </v:shape>
    </w:pict>
  </w:numPicBullet>
  <w:abstractNum w:abstractNumId="0">
    <w:nsid w:val="09367B39"/>
    <w:multiLevelType w:val="hybridMultilevel"/>
    <w:tmpl w:val="31B2F450"/>
    <w:lvl w:ilvl="0" w:tplc="08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C873A58"/>
    <w:multiLevelType w:val="hybridMultilevel"/>
    <w:tmpl w:val="E7ECF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76B14"/>
    <w:multiLevelType w:val="hybridMultilevel"/>
    <w:tmpl w:val="7E7E3B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5471F"/>
    <w:multiLevelType w:val="hybridMultilevel"/>
    <w:tmpl w:val="70F87D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517F0"/>
    <w:multiLevelType w:val="hybridMultilevel"/>
    <w:tmpl w:val="156C58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40367"/>
    <w:multiLevelType w:val="hybridMultilevel"/>
    <w:tmpl w:val="5E9E3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654192"/>
    <w:multiLevelType w:val="hybridMultilevel"/>
    <w:tmpl w:val="6590DDC0"/>
    <w:lvl w:ilvl="0" w:tplc="541622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6673"/>
    <w:multiLevelType w:val="hybridMultilevel"/>
    <w:tmpl w:val="415E4606"/>
    <w:lvl w:ilvl="0" w:tplc="541622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C5C40"/>
    <w:multiLevelType w:val="hybridMultilevel"/>
    <w:tmpl w:val="F03240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619B4"/>
    <w:multiLevelType w:val="hybridMultilevel"/>
    <w:tmpl w:val="8D8C9C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62B37"/>
    <w:multiLevelType w:val="hybridMultilevel"/>
    <w:tmpl w:val="21287E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51E8F"/>
    <w:multiLevelType w:val="hybridMultilevel"/>
    <w:tmpl w:val="1E1459E4"/>
    <w:lvl w:ilvl="0" w:tplc="541622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F69CE"/>
    <w:multiLevelType w:val="hybridMultilevel"/>
    <w:tmpl w:val="C890E2C4"/>
    <w:lvl w:ilvl="0" w:tplc="541622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A6B86"/>
    <w:multiLevelType w:val="hybridMultilevel"/>
    <w:tmpl w:val="66125E74"/>
    <w:lvl w:ilvl="0" w:tplc="541622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  <w:num w:numId="12">
    <w:abstractNumId w:val="12"/>
  </w:num>
  <w:num w:numId="13">
    <w:abstractNumId w:val="13"/>
  </w:num>
  <w:num w:numId="14">
    <w:abstractNumId w:val="1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4B"/>
    <w:rsid w:val="00066053"/>
    <w:rsid w:val="00193D07"/>
    <w:rsid w:val="001C473C"/>
    <w:rsid w:val="001E3E2A"/>
    <w:rsid w:val="001F0C90"/>
    <w:rsid w:val="0021641E"/>
    <w:rsid w:val="00275B4B"/>
    <w:rsid w:val="00334CC9"/>
    <w:rsid w:val="004C5EA6"/>
    <w:rsid w:val="004C5F18"/>
    <w:rsid w:val="005D7C32"/>
    <w:rsid w:val="00632DF3"/>
    <w:rsid w:val="00690F3A"/>
    <w:rsid w:val="006D5A91"/>
    <w:rsid w:val="00733198"/>
    <w:rsid w:val="007D30E6"/>
    <w:rsid w:val="007E0B73"/>
    <w:rsid w:val="009254B9"/>
    <w:rsid w:val="009979F0"/>
    <w:rsid w:val="00AF3FA6"/>
    <w:rsid w:val="00B051F7"/>
    <w:rsid w:val="00B24F96"/>
    <w:rsid w:val="00CC0A0F"/>
    <w:rsid w:val="00CE5A6A"/>
    <w:rsid w:val="00E274A7"/>
    <w:rsid w:val="00E46DAB"/>
    <w:rsid w:val="00E86C2E"/>
    <w:rsid w:val="00ED6068"/>
    <w:rsid w:val="00EE04AB"/>
    <w:rsid w:val="00F0797F"/>
    <w:rsid w:val="00F4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89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B4B"/>
    <w:pPr>
      <w:ind w:left="720"/>
      <w:contextualSpacing/>
    </w:pPr>
  </w:style>
  <w:style w:type="paragraph" w:styleId="NoSpacing">
    <w:name w:val="No Spacing"/>
    <w:uiPriority w:val="1"/>
    <w:qFormat/>
    <w:rsid w:val="00275B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1F7"/>
  </w:style>
  <w:style w:type="paragraph" w:styleId="Footer">
    <w:name w:val="footer"/>
    <w:basedOn w:val="Normal"/>
    <w:link w:val="FooterChar"/>
    <w:uiPriority w:val="99"/>
    <w:unhideWhenUsed/>
    <w:rsid w:val="00B0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1F7"/>
  </w:style>
  <w:style w:type="character" w:styleId="Hyperlink">
    <w:name w:val="Hyperlink"/>
    <w:basedOn w:val="DefaultParagraphFont"/>
    <w:uiPriority w:val="99"/>
    <w:semiHidden/>
    <w:unhideWhenUsed/>
    <w:rsid w:val="00CC0A0F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5E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EA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EA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E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E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EA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A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B4B"/>
    <w:pPr>
      <w:ind w:left="720"/>
      <w:contextualSpacing/>
    </w:pPr>
  </w:style>
  <w:style w:type="paragraph" w:styleId="NoSpacing">
    <w:name w:val="No Spacing"/>
    <w:uiPriority w:val="1"/>
    <w:qFormat/>
    <w:rsid w:val="00275B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1F7"/>
  </w:style>
  <w:style w:type="paragraph" w:styleId="Footer">
    <w:name w:val="footer"/>
    <w:basedOn w:val="Normal"/>
    <w:link w:val="FooterChar"/>
    <w:uiPriority w:val="99"/>
    <w:unhideWhenUsed/>
    <w:rsid w:val="00B0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1F7"/>
  </w:style>
  <w:style w:type="character" w:styleId="Hyperlink">
    <w:name w:val="Hyperlink"/>
    <w:basedOn w:val="DefaultParagraphFont"/>
    <w:uiPriority w:val="99"/>
    <w:semiHidden/>
    <w:unhideWhenUsed/>
    <w:rsid w:val="00CC0A0F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5E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EA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EA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E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E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EA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A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.carehub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KeighleyL</dc:creator>
  <cp:lastModifiedBy>KeighleyL</cp:lastModifiedBy>
  <cp:revision>3</cp:revision>
  <dcterms:created xsi:type="dcterms:W3CDTF">2021-02-26T09:03:00Z</dcterms:created>
  <dcterms:modified xsi:type="dcterms:W3CDTF">2021-02-26T09:05:00Z</dcterms:modified>
</cp:coreProperties>
</file>