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F70D6" w14:textId="1769B39A" w:rsidR="00012FFA" w:rsidRPr="00012FFA" w:rsidRDefault="0043428D" w:rsidP="00012FFA">
      <w:pPr>
        <w:jc w:val="center"/>
        <w:rPr>
          <w:sz w:val="28"/>
          <w:szCs w:val="28"/>
        </w:rPr>
      </w:pPr>
      <w:r>
        <w:rPr>
          <w:sz w:val="48"/>
          <w:szCs w:val="48"/>
        </w:rPr>
        <w:t>Risk Management</w:t>
      </w:r>
      <w:r w:rsidR="00012FFA" w:rsidRPr="00012FFA">
        <w:rPr>
          <w:sz w:val="48"/>
          <w:szCs w:val="48"/>
        </w:rPr>
        <w:t xml:space="preserve"> Quality Workshop – Part </w:t>
      </w:r>
      <w:r w:rsidR="007D265F">
        <w:rPr>
          <w:sz w:val="48"/>
          <w:szCs w:val="48"/>
        </w:rPr>
        <w:t>2</w:t>
      </w:r>
      <w:r w:rsidR="00012FFA" w:rsidRPr="00012FFA">
        <w:rPr>
          <w:sz w:val="36"/>
          <w:szCs w:val="36"/>
        </w:rPr>
        <w:br/>
      </w:r>
    </w:p>
    <w:p w14:paraId="6ED7A2BE" w14:textId="052FCE4B" w:rsidR="00F5152D" w:rsidRDefault="00012FFA" w:rsidP="00F5152D">
      <w:pPr>
        <w:jc w:val="center"/>
        <w:rPr>
          <w:sz w:val="28"/>
          <w:szCs w:val="28"/>
        </w:rPr>
      </w:pPr>
      <w:r w:rsidRPr="00012FFA">
        <w:rPr>
          <w:sz w:val="28"/>
          <w:szCs w:val="28"/>
        </w:rPr>
        <w:t xml:space="preserve">Wednesday </w:t>
      </w:r>
      <w:r w:rsidR="007D265F">
        <w:rPr>
          <w:sz w:val="28"/>
          <w:szCs w:val="28"/>
        </w:rPr>
        <w:t>26</w:t>
      </w:r>
      <w:r w:rsidR="007D265F" w:rsidRPr="007D265F">
        <w:rPr>
          <w:sz w:val="28"/>
          <w:szCs w:val="28"/>
          <w:vertAlign w:val="superscript"/>
        </w:rPr>
        <w:t>th</w:t>
      </w:r>
      <w:r w:rsidR="007D265F">
        <w:rPr>
          <w:sz w:val="28"/>
          <w:szCs w:val="28"/>
        </w:rPr>
        <w:t xml:space="preserve"> May </w:t>
      </w:r>
      <w:r w:rsidR="00F5152D">
        <w:rPr>
          <w:sz w:val="28"/>
          <w:szCs w:val="28"/>
        </w:rPr>
        <w:t>(13:30 – 16:00)</w:t>
      </w:r>
    </w:p>
    <w:p w14:paraId="1F6577DC" w14:textId="76A15753" w:rsidR="00F5152D" w:rsidRDefault="00F5152D" w:rsidP="00F5152D">
      <w:pPr>
        <w:jc w:val="center"/>
        <w:rPr>
          <w:sz w:val="28"/>
          <w:szCs w:val="28"/>
        </w:rPr>
      </w:pPr>
      <w:r>
        <w:rPr>
          <w:sz w:val="28"/>
          <w:szCs w:val="28"/>
        </w:rPr>
        <w:t xml:space="preserve">Attendance – </w:t>
      </w:r>
      <w:r w:rsidR="007D265F">
        <w:rPr>
          <w:sz w:val="28"/>
          <w:szCs w:val="28"/>
        </w:rPr>
        <w:t>72 Providers</w:t>
      </w:r>
    </w:p>
    <w:p w14:paraId="0D76766F" w14:textId="77777777" w:rsidR="00012FFA" w:rsidRPr="00012FFA" w:rsidRDefault="00012FFA" w:rsidP="00012FFA">
      <w:pPr>
        <w:jc w:val="center"/>
        <w:rPr>
          <w:sz w:val="28"/>
          <w:szCs w:val="28"/>
        </w:rPr>
      </w:pPr>
    </w:p>
    <w:tbl>
      <w:tblPr>
        <w:tblStyle w:val="TableGrid"/>
        <w:tblW w:w="15394" w:type="dxa"/>
        <w:jc w:val="center"/>
        <w:tblLook w:val="04A0" w:firstRow="1" w:lastRow="0" w:firstColumn="1" w:lastColumn="0" w:noHBand="0" w:noVBand="1"/>
      </w:tblPr>
      <w:tblGrid>
        <w:gridCol w:w="1548"/>
        <w:gridCol w:w="1692"/>
        <w:gridCol w:w="3559"/>
        <w:gridCol w:w="8595"/>
      </w:tblGrid>
      <w:tr w:rsidR="00012FFA" w14:paraId="73610476" w14:textId="77777777" w:rsidTr="00D02509">
        <w:trPr>
          <w:jc w:val="center"/>
        </w:trPr>
        <w:tc>
          <w:tcPr>
            <w:tcW w:w="1548" w:type="dxa"/>
            <w:shd w:val="clear" w:color="auto" w:fill="E7E6E6" w:themeFill="background2"/>
          </w:tcPr>
          <w:p w14:paraId="1FD9A9BD" w14:textId="77777777" w:rsidR="00012FFA" w:rsidRPr="008F1D77" w:rsidRDefault="00012FFA" w:rsidP="00012FFA">
            <w:pPr>
              <w:rPr>
                <w:sz w:val="28"/>
                <w:szCs w:val="28"/>
              </w:rPr>
            </w:pPr>
            <w:r w:rsidRPr="008F1D77">
              <w:rPr>
                <w:sz w:val="28"/>
                <w:szCs w:val="28"/>
              </w:rPr>
              <w:t>Time</w:t>
            </w:r>
            <w:r>
              <w:rPr>
                <w:sz w:val="28"/>
                <w:szCs w:val="28"/>
              </w:rPr>
              <w:t xml:space="preserve"> on Zoom Recording</w:t>
            </w:r>
          </w:p>
        </w:tc>
        <w:tc>
          <w:tcPr>
            <w:tcW w:w="1692" w:type="dxa"/>
            <w:shd w:val="clear" w:color="auto" w:fill="E7E6E6" w:themeFill="background2"/>
          </w:tcPr>
          <w:p w14:paraId="7C518043" w14:textId="77777777" w:rsidR="00012FFA" w:rsidRPr="008F1D77" w:rsidRDefault="00012FFA" w:rsidP="00012FFA">
            <w:pPr>
              <w:jc w:val="center"/>
              <w:rPr>
                <w:sz w:val="28"/>
                <w:szCs w:val="28"/>
              </w:rPr>
            </w:pPr>
            <w:r w:rsidRPr="008F1D77">
              <w:rPr>
                <w:sz w:val="28"/>
                <w:szCs w:val="28"/>
              </w:rPr>
              <w:t>Activity</w:t>
            </w:r>
          </w:p>
        </w:tc>
        <w:tc>
          <w:tcPr>
            <w:tcW w:w="3559" w:type="dxa"/>
            <w:shd w:val="clear" w:color="auto" w:fill="E7E6E6" w:themeFill="background2"/>
          </w:tcPr>
          <w:p w14:paraId="5DB28AEA" w14:textId="77777777" w:rsidR="00012FFA" w:rsidRPr="008F1D77" w:rsidRDefault="00012FFA" w:rsidP="00012FFA">
            <w:pPr>
              <w:jc w:val="center"/>
              <w:rPr>
                <w:sz w:val="28"/>
                <w:szCs w:val="28"/>
              </w:rPr>
            </w:pPr>
            <w:r w:rsidRPr="008F1D77">
              <w:rPr>
                <w:sz w:val="28"/>
                <w:szCs w:val="28"/>
              </w:rPr>
              <w:t>Lead</w:t>
            </w:r>
          </w:p>
        </w:tc>
        <w:tc>
          <w:tcPr>
            <w:tcW w:w="8595" w:type="dxa"/>
            <w:shd w:val="clear" w:color="auto" w:fill="E7E6E6" w:themeFill="background2"/>
          </w:tcPr>
          <w:p w14:paraId="25882786" w14:textId="2FC6C30F" w:rsidR="00012FFA" w:rsidRPr="008F1D77" w:rsidRDefault="00AD42C4" w:rsidP="00012FFA">
            <w:pPr>
              <w:rPr>
                <w:sz w:val="28"/>
                <w:szCs w:val="28"/>
              </w:rPr>
            </w:pPr>
            <w:r>
              <w:rPr>
                <w:sz w:val="28"/>
                <w:szCs w:val="28"/>
              </w:rPr>
              <w:t>What the section covers + key notes</w:t>
            </w:r>
          </w:p>
        </w:tc>
      </w:tr>
      <w:tr w:rsidR="006149C6" w:rsidRPr="006149C6" w14:paraId="59AA38D5" w14:textId="77777777" w:rsidTr="00D02509">
        <w:trPr>
          <w:jc w:val="center"/>
        </w:trPr>
        <w:tc>
          <w:tcPr>
            <w:tcW w:w="1548" w:type="dxa"/>
          </w:tcPr>
          <w:p w14:paraId="6BF51954" w14:textId="60E70043" w:rsidR="00012FFA" w:rsidRPr="00727E69" w:rsidRDefault="00012FFA" w:rsidP="00012FFA">
            <w:pPr>
              <w:rPr>
                <w:color w:val="000000" w:themeColor="text1"/>
                <w:sz w:val="22"/>
                <w:szCs w:val="22"/>
              </w:rPr>
            </w:pPr>
            <w:r w:rsidRPr="00727E69">
              <w:rPr>
                <w:color w:val="000000" w:themeColor="text1"/>
                <w:sz w:val="22"/>
                <w:szCs w:val="22"/>
              </w:rPr>
              <w:t xml:space="preserve">0:00 – </w:t>
            </w:r>
            <w:r w:rsidR="00477794" w:rsidRPr="00727E69">
              <w:rPr>
                <w:color w:val="000000" w:themeColor="text1"/>
                <w:sz w:val="22"/>
                <w:szCs w:val="22"/>
              </w:rPr>
              <w:t>1:50</w:t>
            </w:r>
          </w:p>
        </w:tc>
        <w:tc>
          <w:tcPr>
            <w:tcW w:w="1692" w:type="dxa"/>
          </w:tcPr>
          <w:p w14:paraId="34D98C19" w14:textId="77777777" w:rsidR="00012FFA" w:rsidRPr="00335FC8" w:rsidRDefault="00012FFA" w:rsidP="00012FFA">
            <w:pPr>
              <w:rPr>
                <w:color w:val="000000" w:themeColor="text1"/>
                <w:sz w:val="22"/>
                <w:szCs w:val="22"/>
              </w:rPr>
            </w:pPr>
            <w:r w:rsidRPr="00335FC8">
              <w:rPr>
                <w:color w:val="000000" w:themeColor="text1"/>
                <w:sz w:val="22"/>
                <w:szCs w:val="22"/>
              </w:rPr>
              <w:t>Introductions</w:t>
            </w:r>
          </w:p>
        </w:tc>
        <w:tc>
          <w:tcPr>
            <w:tcW w:w="3559" w:type="dxa"/>
          </w:tcPr>
          <w:p w14:paraId="274A2259" w14:textId="77777777" w:rsidR="00012FFA" w:rsidRPr="006D3851" w:rsidRDefault="00335FC8" w:rsidP="00012FFA">
            <w:pPr>
              <w:rPr>
                <w:i/>
                <w:iCs/>
                <w:color w:val="000000" w:themeColor="text1"/>
                <w:sz w:val="22"/>
                <w:szCs w:val="22"/>
              </w:rPr>
            </w:pPr>
            <w:r w:rsidRPr="006D3851">
              <w:rPr>
                <w:color w:val="000000" w:themeColor="text1"/>
                <w:sz w:val="22"/>
                <w:szCs w:val="22"/>
              </w:rPr>
              <w:t>Jo Martin</w:t>
            </w:r>
            <w:r w:rsidR="00CD4DD4" w:rsidRPr="006D3851">
              <w:rPr>
                <w:color w:val="000000" w:themeColor="text1"/>
                <w:sz w:val="22"/>
                <w:szCs w:val="22"/>
              </w:rPr>
              <w:t xml:space="preserve"> </w:t>
            </w:r>
            <w:r w:rsidR="00CD4DD4" w:rsidRPr="006D3851">
              <w:rPr>
                <w:i/>
                <w:iCs/>
                <w:color w:val="000000" w:themeColor="text1"/>
                <w:sz w:val="22"/>
                <w:szCs w:val="22"/>
              </w:rPr>
              <w:t>(</w:t>
            </w:r>
            <w:r w:rsidR="006D3851" w:rsidRPr="006D3851">
              <w:rPr>
                <w:i/>
                <w:iCs/>
                <w:color w:val="000000" w:themeColor="text1"/>
                <w:sz w:val="22"/>
                <w:szCs w:val="22"/>
              </w:rPr>
              <w:t>Opening Minds Training and Consultancy Ltd</w:t>
            </w:r>
            <w:r w:rsidR="00CD4DD4" w:rsidRPr="006D3851">
              <w:rPr>
                <w:i/>
                <w:iCs/>
                <w:color w:val="000000" w:themeColor="text1"/>
                <w:sz w:val="22"/>
                <w:szCs w:val="22"/>
              </w:rPr>
              <w:t>)</w:t>
            </w:r>
          </w:p>
          <w:p w14:paraId="4684887F" w14:textId="77777777" w:rsidR="006D3851" w:rsidRPr="006D3851" w:rsidRDefault="006D3851" w:rsidP="00012FFA">
            <w:pPr>
              <w:rPr>
                <w:i/>
                <w:iCs/>
                <w:color w:val="ED7D31" w:themeColor="accent2"/>
                <w:sz w:val="22"/>
                <w:szCs w:val="22"/>
              </w:rPr>
            </w:pPr>
          </w:p>
          <w:p w14:paraId="22F5F6CA" w14:textId="77777777" w:rsidR="006D3851" w:rsidRDefault="006D3851" w:rsidP="006D3851">
            <w:pPr>
              <w:rPr>
                <w:color w:val="000000"/>
                <w:sz w:val="22"/>
                <w:szCs w:val="22"/>
              </w:rPr>
            </w:pPr>
            <w:r w:rsidRPr="006D3851">
              <w:rPr>
                <w:color w:val="000000"/>
                <w:sz w:val="22"/>
                <w:szCs w:val="22"/>
              </w:rPr>
              <w:t xml:space="preserve">T: </w:t>
            </w:r>
            <w:r w:rsidRPr="006D3851">
              <w:rPr>
                <w:color w:val="000000"/>
                <w:sz w:val="22"/>
                <w:szCs w:val="22"/>
              </w:rPr>
              <w:t>01423 561119</w:t>
            </w:r>
          </w:p>
          <w:p w14:paraId="649CCE24" w14:textId="51097282" w:rsidR="006D3851" w:rsidRDefault="006D3851" w:rsidP="006D3851">
            <w:pPr>
              <w:rPr>
                <w:color w:val="000000"/>
                <w:sz w:val="22"/>
                <w:szCs w:val="22"/>
              </w:rPr>
            </w:pPr>
            <w:r w:rsidRPr="006D3851">
              <w:rPr>
                <w:color w:val="000000"/>
                <w:sz w:val="22"/>
                <w:szCs w:val="22"/>
              </w:rPr>
              <w:t>M:</w:t>
            </w:r>
            <w:r>
              <w:rPr>
                <w:color w:val="000000"/>
                <w:sz w:val="22"/>
                <w:szCs w:val="22"/>
              </w:rPr>
              <w:t xml:space="preserve"> </w:t>
            </w:r>
            <w:r w:rsidRPr="006D3851">
              <w:rPr>
                <w:color w:val="000000"/>
                <w:sz w:val="22"/>
                <w:szCs w:val="22"/>
              </w:rPr>
              <w:t>07788 241546</w:t>
            </w:r>
          </w:p>
          <w:p w14:paraId="727AB7DF" w14:textId="1FD12A04" w:rsidR="006D3851" w:rsidRPr="006D3851" w:rsidRDefault="006D3851" w:rsidP="006D3851">
            <w:pPr>
              <w:rPr>
                <w:color w:val="000000"/>
                <w:sz w:val="22"/>
                <w:szCs w:val="22"/>
              </w:rPr>
            </w:pPr>
            <w:r>
              <w:rPr>
                <w:color w:val="000000"/>
                <w:sz w:val="22"/>
                <w:szCs w:val="22"/>
              </w:rPr>
              <w:t xml:space="preserve">E: </w:t>
            </w:r>
            <w:hyperlink r:id="rId7" w:history="1">
              <w:r w:rsidRPr="004C1646">
                <w:rPr>
                  <w:rStyle w:val="Hyperlink"/>
                  <w:sz w:val="22"/>
                  <w:szCs w:val="22"/>
                </w:rPr>
                <w:t>jo.martin@opening-minds.org.uk</w:t>
              </w:r>
            </w:hyperlink>
            <w:r>
              <w:rPr>
                <w:color w:val="000000"/>
                <w:sz w:val="22"/>
                <w:szCs w:val="22"/>
              </w:rPr>
              <w:t xml:space="preserve"> </w:t>
            </w:r>
          </w:p>
          <w:p w14:paraId="037AB911" w14:textId="77777777" w:rsidR="006D3851" w:rsidRPr="006D3851" w:rsidRDefault="006D3851" w:rsidP="006D3851">
            <w:pPr>
              <w:rPr>
                <w:color w:val="000000"/>
                <w:sz w:val="22"/>
                <w:szCs w:val="22"/>
              </w:rPr>
            </w:pPr>
          </w:p>
          <w:p w14:paraId="18E07A2B" w14:textId="6E9D3283" w:rsidR="006D3851" w:rsidRPr="006D3851" w:rsidRDefault="006D3851" w:rsidP="00012FFA">
            <w:pPr>
              <w:rPr>
                <w:color w:val="ED7D31" w:themeColor="accent2"/>
                <w:sz w:val="22"/>
                <w:szCs w:val="22"/>
              </w:rPr>
            </w:pPr>
          </w:p>
        </w:tc>
        <w:tc>
          <w:tcPr>
            <w:tcW w:w="8595" w:type="dxa"/>
          </w:tcPr>
          <w:p w14:paraId="63A44208" w14:textId="4E7DACFE" w:rsidR="007D265F" w:rsidRPr="00100175" w:rsidRDefault="007D265F" w:rsidP="00012FFA">
            <w:pPr>
              <w:pStyle w:val="ListParagraph"/>
              <w:numPr>
                <w:ilvl w:val="0"/>
                <w:numId w:val="2"/>
              </w:numPr>
              <w:rPr>
                <w:color w:val="0563C1"/>
                <w:sz w:val="22"/>
                <w:szCs w:val="22"/>
              </w:rPr>
            </w:pPr>
            <w:hyperlink r:id="rId8" w:history="1">
              <w:r w:rsidRPr="00100175">
                <w:rPr>
                  <w:rStyle w:val="Hyperlink"/>
                  <w:color w:val="0563C1"/>
                  <w:sz w:val="22"/>
                  <w:szCs w:val="22"/>
                </w:rPr>
                <w:t>QW Full Zoom Recording</w:t>
              </w:r>
            </w:hyperlink>
          </w:p>
          <w:p w14:paraId="46625BC6" w14:textId="06559246" w:rsidR="00335FC8" w:rsidRPr="00100175" w:rsidRDefault="00335FC8" w:rsidP="00012FFA">
            <w:pPr>
              <w:pStyle w:val="ListParagraph"/>
              <w:numPr>
                <w:ilvl w:val="0"/>
                <w:numId w:val="2"/>
              </w:numPr>
              <w:rPr>
                <w:color w:val="0563C1"/>
                <w:sz w:val="22"/>
                <w:szCs w:val="22"/>
              </w:rPr>
            </w:pPr>
            <w:hyperlink r:id="rId9" w:history="1">
              <w:r w:rsidRPr="00100175">
                <w:rPr>
                  <w:rStyle w:val="Hyperlink"/>
                  <w:color w:val="0563C1"/>
                  <w:sz w:val="22"/>
                  <w:szCs w:val="22"/>
                </w:rPr>
                <w:t>Presentation Slides</w:t>
              </w:r>
            </w:hyperlink>
          </w:p>
          <w:p w14:paraId="5E9FBB54" w14:textId="77777777" w:rsidR="00012FFA" w:rsidRPr="00100175" w:rsidRDefault="00335FC8" w:rsidP="00012FFA">
            <w:pPr>
              <w:pStyle w:val="ListParagraph"/>
              <w:numPr>
                <w:ilvl w:val="0"/>
                <w:numId w:val="2"/>
              </w:numPr>
              <w:rPr>
                <w:color w:val="000000" w:themeColor="text1"/>
                <w:sz w:val="22"/>
                <w:szCs w:val="22"/>
              </w:rPr>
            </w:pPr>
            <w:r w:rsidRPr="00100175">
              <w:rPr>
                <w:color w:val="000000" w:themeColor="text1"/>
                <w:sz w:val="22"/>
                <w:szCs w:val="22"/>
              </w:rPr>
              <w:t>Risk Management</w:t>
            </w:r>
            <w:r w:rsidR="00012FFA" w:rsidRPr="00100175">
              <w:rPr>
                <w:color w:val="000000" w:themeColor="text1"/>
                <w:sz w:val="22"/>
                <w:szCs w:val="22"/>
              </w:rPr>
              <w:t xml:space="preserve"> focused Quality Workshop facilitated by BCA in Partnership with Brightening Minds.</w:t>
            </w:r>
          </w:p>
          <w:p w14:paraId="421C7B12" w14:textId="29633973" w:rsidR="00335FC8" w:rsidRPr="00100175" w:rsidRDefault="00335FC8" w:rsidP="006D3851">
            <w:pPr>
              <w:ind w:left="360"/>
              <w:rPr>
                <w:color w:val="000000" w:themeColor="text1"/>
                <w:sz w:val="22"/>
                <w:szCs w:val="22"/>
              </w:rPr>
            </w:pPr>
          </w:p>
        </w:tc>
      </w:tr>
      <w:tr w:rsidR="006149C6" w:rsidRPr="006149C6" w14:paraId="125B40EC" w14:textId="77777777" w:rsidTr="00D02509">
        <w:trPr>
          <w:jc w:val="center"/>
        </w:trPr>
        <w:tc>
          <w:tcPr>
            <w:tcW w:w="1548" w:type="dxa"/>
          </w:tcPr>
          <w:p w14:paraId="7253254F" w14:textId="721A0EAA" w:rsidR="00012FFA" w:rsidRPr="00727E69" w:rsidRDefault="00477794" w:rsidP="00012FFA">
            <w:pPr>
              <w:rPr>
                <w:color w:val="000000" w:themeColor="text1"/>
                <w:sz w:val="22"/>
                <w:szCs w:val="22"/>
              </w:rPr>
            </w:pPr>
            <w:r w:rsidRPr="00727E69">
              <w:rPr>
                <w:color w:val="000000" w:themeColor="text1"/>
                <w:sz w:val="22"/>
                <w:szCs w:val="22"/>
              </w:rPr>
              <w:t>1</w:t>
            </w:r>
            <w:r w:rsidR="00012FFA" w:rsidRPr="00727E69">
              <w:rPr>
                <w:color w:val="000000" w:themeColor="text1"/>
                <w:sz w:val="22"/>
                <w:szCs w:val="22"/>
              </w:rPr>
              <w:t>:</w:t>
            </w:r>
            <w:r w:rsidRPr="00727E69">
              <w:rPr>
                <w:color w:val="000000" w:themeColor="text1"/>
                <w:sz w:val="22"/>
                <w:szCs w:val="22"/>
              </w:rPr>
              <w:t>50</w:t>
            </w:r>
            <w:r w:rsidR="00012FFA" w:rsidRPr="00727E69">
              <w:rPr>
                <w:color w:val="000000" w:themeColor="text1"/>
                <w:sz w:val="22"/>
                <w:szCs w:val="22"/>
              </w:rPr>
              <w:t xml:space="preserve"> – </w:t>
            </w:r>
            <w:r w:rsidR="00727E69" w:rsidRPr="00727E69">
              <w:rPr>
                <w:color w:val="000000" w:themeColor="text1"/>
                <w:sz w:val="22"/>
                <w:szCs w:val="22"/>
              </w:rPr>
              <w:t>10:30</w:t>
            </w:r>
            <w:r w:rsidR="00012FFA" w:rsidRPr="00727E69">
              <w:rPr>
                <w:color w:val="000000" w:themeColor="text1"/>
                <w:sz w:val="22"/>
                <w:szCs w:val="22"/>
              </w:rPr>
              <w:t xml:space="preserve"> </w:t>
            </w:r>
          </w:p>
        </w:tc>
        <w:tc>
          <w:tcPr>
            <w:tcW w:w="1692" w:type="dxa"/>
          </w:tcPr>
          <w:p w14:paraId="7ACB310C" w14:textId="6D0BC2E4" w:rsidR="00012FFA" w:rsidRPr="00D02509" w:rsidRDefault="00335FC8" w:rsidP="00012FFA">
            <w:pPr>
              <w:rPr>
                <w:color w:val="000000" w:themeColor="text1"/>
                <w:sz w:val="22"/>
                <w:szCs w:val="22"/>
              </w:rPr>
            </w:pPr>
            <w:r w:rsidRPr="00D02509">
              <w:rPr>
                <w:color w:val="000000" w:themeColor="text1"/>
                <w:sz w:val="22"/>
                <w:szCs w:val="22"/>
              </w:rPr>
              <w:t xml:space="preserve">The </w:t>
            </w:r>
            <w:r w:rsidR="00477794" w:rsidRPr="00D02509">
              <w:rPr>
                <w:color w:val="000000" w:themeColor="text1"/>
                <w:sz w:val="22"/>
                <w:szCs w:val="22"/>
              </w:rPr>
              <w:t>Integrated Management Performance + Quality Tool (IMPAQT)</w:t>
            </w:r>
          </w:p>
        </w:tc>
        <w:tc>
          <w:tcPr>
            <w:tcW w:w="3559" w:type="dxa"/>
          </w:tcPr>
          <w:p w14:paraId="5C628FD7" w14:textId="1E2D788A" w:rsidR="00012FFA" w:rsidRPr="00D02509" w:rsidRDefault="00335FC8" w:rsidP="00012FFA">
            <w:pPr>
              <w:rPr>
                <w:i/>
                <w:iCs/>
                <w:color w:val="000000"/>
                <w:sz w:val="22"/>
                <w:szCs w:val="22"/>
              </w:rPr>
            </w:pPr>
            <w:r w:rsidRPr="00D02509">
              <w:rPr>
                <w:color w:val="000000" w:themeColor="text1"/>
                <w:sz w:val="22"/>
                <w:szCs w:val="22"/>
              </w:rPr>
              <w:t>Rach</w:t>
            </w:r>
            <w:r w:rsidR="00477794" w:rsidRPr="00D02509">
              <w:rPr>
                <w:color w:val="000000" w:themeColor="text1"/>
                <w:sz w:val="22"/>
                <w:szCs w:val="22"/>
              </w:rPr>
              <w:t>ae</w:t>
            </w:r>
            <w:r w:rsidRPr="00D02509">
              <w:rPr>
                <w:color w:val="000000" w:themeColor="text1"/>
                <w:sz w:val="22"/>
                <w:szCs w:val="22"/>
              </w:rPr>
              <w:t xml:space="preserve">l Ross </w:t>
            </w:r>
            <w:r w:rsidR="00477794" w:rsidRPr="00D02509">
              <w:rPr>
                <w:i/>
                <w:iCs/>
                <w:color w:val="000000" w:themeColor="text1"/>
                <w:sz w:val="22"/>
                <w:szCs w:val="22"/>
              </w:rPr>
              <w:t>(Operations Manager at I</w:t>
            </w:r>
            <w:r w:rsidR="00477794" w:rsidRPr="00D02509">
              <w:rPr>
                <w:i/>
                <w:iCs/>
                <w:color w:val="000000"/>
                <w:sz w:val="22"/>
                <w:szCs w:val="22"/>
              </w:rPr>
              <w:t>MPAQT Care Solutions Ltd</w:t>
            </w:r>
            <w:r w:rsidR="00477794" w:rsidRPr="00D02509">
              <w:rPr>
                <w:i/>
                <w:iCs/>
                <w:color w:val="000000"/>
                <w:sz w:val="22"/>
                <w:szCs w:val="22"/>
              </w:rPr>
              <w:t>)</w:t>
            </w:r>
          </w:p>
          <w:p w14:paraId="2D7DD660" w14:textId="77777777" w:rsidR="00477794" w:rsidRPr="00D02509" w:rsidRDefault="00477794" w:rsidP="00012FFA">
            <w:pPr>
              <w:rPr>
                <w:i/>
                <w:iCs/>
                <w:color w:val="000000"/>
                <w:sz w:val="22"/>
                <w:szCs w:val="22"/>
              </w:rPr>
            </w:pPr>
          </w:p>
          <w:p w14:paraId="36843046" w14:textId="7B2F0BF1" w:rsidR="00477794" w:rsidRPr="00477794" w:rsidRDefault="00D02509" w:rsidP="00477794">
            <w:pPr>
              <w:rPr>
                <w:sz w:val="22"/>
                <w:szCs w:val="22"/>
              </w:rPr>
            </w:pPr>
            <w:r w:rsidRPr="00D02509">
              <w:rPr>
                <w:sz w:val="22"/>
                <w:szCs w:val="22"/>
              </w:rPr>
              <w:t>M</w:t>
            </w:r>
            <w:r w:rsidR="00477794" w:rsidRPr="00477794">
              <w:rPr>
                <w:sz w:val="22"/>
                <w:szCs w:val="22"/>
              </w:rPr>
              <w:t>: 07813 321570</w:t>
            </w:r>
          </w:p>
          <w:p w14:paraId="083CC39A" w14:textId="77DC66BB" w:rsidR="00477794" w:rsidRPr="00477794" w:rsidRDefault="00D02509" w:rsidP="00477794">
            <w:pPr>
              <w:rPr>
                <w:sz w:val="22"/>
                <w:szCs w:val="22"/>
              </w:rPr>
            </w:pPr>
            <w:r w:rsidRPr="00D02509">
              <w:rPr>
                <w:sz w:val="22"/>
                <w:szCs w:val="22"/>
              </w:rPr>
              <w:t>E</w:t>
            </w:r>
            <w:r w:rsidR="00477794" w:rsidRPr="00477794">
              <w:rPr>
                <w:sz w:val="22"/>
                <w:szCs w:val="22"/>
              </w:rPr>
              <w:t>: </w:t>
            </w:r>
            <w:hyperlink r:id="rId10" w:tgtFrame="_blank" w:history="1">
              <w:r w:rsidR="00477794" w:rsidRPr="00477794">
                <w:rPr>
                  <w:rStyle w:val="Hyperlink"/>
                  <w:sz w:val="22"/>
                  <w:szCs w:val="22"/>
                </w:rPr>
                <w:t>rachael@careimpaqt.org</w:t>
              </w:r>
            </w:hyperlink>
          </w:p>
          <w:p w14:paraId="6025822F" w14:textId="4C35229E" w:rsidR="00477794" w:rsidRPr="00D02509" w:rsidRDefault="00477794" w:rsidP="00012FFA">
            <w:pPr>
              <w:rPr>
                <w:sz w:val="22"/>
                <w:szCs w:val="22"/>
              </w:rPr>
            </w:pPr>
          </w:p>
        </w:tc>
        <w:tc>
          <w:tcPr>
            <w:tcW w:w="8595" w:type="dxa"/>
          </w:tcPr>
          <w:p w14:paraId="0E29226C" w14:textId="423FAE18" w:rsidR="00477794" w:rsidRPr="00100175" w:rsidRDefault="00982193" w:rsidP="00012FFA">
            <w:pPr>
              <w:pStyle w:val="ListParagraph"/>
              <w:numPr>
                <w:ilvl w:val="0"/>
                <w:numId w:val="1"/>
              </w:numPr>
              <w:rPr>
                <w:color w:val="0563C1"/>
                <w:sz w:val="22"/>
                <w:szCs w:val="22"/>
              </w:rPr>
            </w:pPr>
            <w:hyperlink r:id="rId11" w:history="1">
              <w:r w:rsidR="00477794" w:rsidRPr="00100175">
                <w:rPr>
                  <w:rStyle w:val="Hyperlink"/>
                  <w:color w:val="0563C1"/>
                  <w:sz w:val="22"/>
                  <w:szCs w:val="22"/>
                </w:rPr>
                <w:t>IMPAQT Slides + all information</w:t>
              </w:r>
            </w:hyperlink>
          </w:p>
          <w:p w14:paraId="07B17706" w14:textId="6A59B2B1" w:rsidR="00012FFA" w:rsidRPr="00100175" w:rsidRDefault="00477794" w:rsidP="00012FFA">
            <w:pPr>
              <w:pStyle w:val="ListParagraph"/>
              <w:numPr>
                <w:ilvl w:val="0"/>
                <w:numId w:val="1"/>
              </w:numPr>
              <w:rPr>
                <w:color w:val="000000" w:themeColor="text1"/>
                <w:sz w:val="22"/>
                <w:szCs w:val="22"/>
              </w:rPr>
            </w:pPr>
            <w:r w:rsidRPr="00100175">
              <w:rPr>
                <w:color w:val="000000" w:themeColor="text1"/>
                <w:sz w:val="22"/>
                <w:szCs w:val="22"/>
              </w:rPr>
              <w:t xml:space="preserve">Bradford LA Commissioners have agreed to support a ‘pilot’ of a new digital data management system known as </w:t>
            </w:r>
            <w:r w:rsidRPr="00100175">
              <w:rPr>
                <w:color w:val="000000" w:themeColor="text1"/>
                <w:sz w:val="22"/>
                <w:szCs w:val="22"/>
              </w:rPr>
              <w:t>The Integrated Management Performance + Quality Tool (IMPAQT)</w:t>
            </w:r>
            <w:r w:rsidRPr="00100175">
              <w:rPr>
                <w:color w:val="000000" w:themeColor="text1"/>
                <w:sz w:val="22"/>
                <w:szCs w:val="22"/>
              </w:rPr>
              <w:t xml:space="preserve">. </w:t>
            </w:r>
          </w:p>
          <w:p w14:paraId="383D2D17" w14:textId="42AB84FA" w:rsidR="00477794" w:rsidRPr="00100175" w:rsidRDefault="00477794" w:rsidP="00012FFA">
            <w:pPr>
              <w:pStyle w:val="ListParagraph"/>
              <w:numPr>
                <w:ilvl w:val="0"/>
                <w:numId w:val="1"/>
              </w:numPr>
              <w:rPr>
                <w:color w:val="000000" w:themeColor="text1"/>
                <w:sz w:val="22"/>
                <w:szCs w:val="22"/>
              </w:rPr>
            </w:pPr>
            <w:r w:rsidRPr="00100175">
              <w:rPr>
                <w:color w:val="000000" w:themeColor="text1"/>
                <w:sz w:val="22"/>
                <w:szCs w:val="22"/>
              </w:rPr>
              <w:t xml:space="preserve">IMPAQT helps </w:t>
            </w:r>
            <w:r w:rsidR="00982193" w:rsidRPr="00100175">
              <w:rPr>
                <w:color w:val="000000" w:themeColor="text1"/>
                <w:sz w:val="22"/>
                <w:szCs w:val="22"/>
              </w:rPr>
              <w:t>facilitate</w:t>
            </w:r>
            <w:r w:rsidRPr="00100175">
              <w:rPr>
                <w:color w:val="000000" w:themeColor="text1"/>
                <w:sz w:val="22"/>
                <w:szCs w:val="22"/>
              </w:rPr>
              <w:t xml:space="preserve"> effective evidence collection, compliance + governance, improving safety and quality, reducing the burden of reporting.</w:t>
            </w:r>
          </w:p>
          <w:p w14:paraId="408C8713" w14:textId="77777777" w:rsidR="00477794" w:rsidRPr="00100175" w:rsidRDefault="00D705C2" w:rsidP="00012FFA">
            <w:pPr>
              <w:pStyle w:val="ListParagraph"/>
              <w:numPr>
                <w:ilvl w:val="0"/>
                <w:numId w:val="1"/>
              </w:numPr>
              <w:rPr>
                <w:color w:val="000000" w:themeColor="text1"/>
                <w:sz w:val="22"/>
                <w:szCs w:val="22"/>
              </w:rPr>
            </w:pPr>
            <w:r w:rsidRPr="00100175">
              <w:rPr>
                <w:color w:val="000000" w:themeColor="text1"/>
                <w:sz w:val="22"/>
                <w:szCs w:val="22"/>
              </w:rPr>
              <w:t xml:space="preserve">The PILOT will run from July 2021 to March 2022. </w:t>
            </w:r>
          </w:p>
          <w:p w14:paraId="68345469" w14:textId="41178143" w:rsidR="00D705C2" w:rsidRPr="00100175" w:rsidRDefault="00D705C2" w:rsidP="00D705C2">
            <w:pPr>
              <w:pStyle w:val="ListParagraph"/>
              <w:numPr>
                <w:ilvl w:val="0"/>
                <w:numId w:val="1"/>
              </w:numPr>
              <w:rPr>
                <w:color w:val="000000" w:themeColor="text1"/>
                <w:sz w:val="22"/>
                <w:szCs w:val="22"/>
              </w:rPr>
            </w:pPr>
            <w:r w:rsidRPr="00100175">
              <w:rPr>
                <w:color w:val="000000" w:themeColor="text1"/>
                <w:sz w:val="22"/>
                <w:szCs w:val="22"/>
              </w:rPr>
              <w:t xml:space="preserve">3 Aims: </w:t>
            </w:r>
          </w:p>
          <w:p w14:paraId="3DC6B052" w14:textId="35ED3A03" w:rsidR="00D705C2" w:rsidRPr="00100175" w:rsidRDefault="00D705C2" w:rsidP="00D705C2">
            <w:pPr>
              <w:pStyle w:val="ListParagraph"/>
              <w:numPr>
                <w:ilvl w:val="0"/>
                <w:numId w:val="1"/>
              </w:numPr>
              <w:rPr>
                <w:color w:val="000000" w:themeColor="text1"/>
                <w:sz w:val="22"/>
                <w:szCs w:val="22"/>
              </w:rPr>
            </w:pPr>
            <w:r w:rsidRPr="00100175">
              <w:rPr>
                <w:color w:val="000000" w:themeColor="text1"/>
                <w:sz w:val="22"/>
                <w:szCs w:val="22"/>
              </w:rPr>
              <w:t>1 – Support action planning, quality improvement and evidence collection with 10 Care Homes, through 1 to 1 support.</w:t>
            </w:r>
          </w:p>
          <w:p w14:paraId="1A7A1994" w14:textId="5D9B26C7" w:rsidR="00D705C2" w:rsidRPr="00100175" w:rsidRDefault="00D705C2" w:rsidP="00D705C2">
            <w:pPr>
              <w:pStyle w:val="ListParagraph"/>
              <w:numPr>
                <w:ilvl w:val="0"/>
                <w:numId w:val="1"/>
              </w:numPr>
              <w:rPr>
                <w:color w:val="000000" w:themeColor="text1"/>
                <w:sz w:val="22"/>
                <w:szCs w:val="22"/>
              </w:rPr>
            </w:pPr>
            <w:r w:rsidRPr="00100175">
              <w:rPr>
                <w:color w:val="000000" w:themeColor="text1"/>
                <w:sz w:val="22"/>
                <w:szCs w:val="22"/>
              </w:rPr>
              <w:t>2 – Test and refine the IMPAQT digital systems to ensure is fit for purpose + easy to use</w:t>
            </w:r>
          </w:p>
          <w:p w14:paraId="522582B6" w14:textId="2A8B15D5" w:rsidR="00D705C2" w:rsidRPr="00100175" w:rsidRDefault="00D705C2" w:rsidP="00D705C2">
            <w:pPr>
              <w:pStyle w:val="ListParagraph"/>
              <w:numPr>
                <w:ilvl w:val="0"/>
                <w:numId w:val="1"/>
              </w:numPr>
              <w:rPr>
                <w:color w:val="000000" w:themeColor="text1"/>
                <w:sz w:val="22"/>
                <w:szCs w:val="22"/>
              </w:rPr>
            </w:pPr>
            <w:r w:rsidRPr="00100175">
              <w:rPr>
                <w:color w:val="000000" w:themeColor="text1"/>
                <w:sz w:val="22"/>
                <w:szCs w:val="22"/>
              </w:rPr>
              <w:t>3 – Ensure the training resources and report package are accessible for Managers + Staff teams.</w:t>
            </w:r>
          </w:p>
          <w:p w14:paraId="34D15BDD" w14:textId="097FC72E" w:rsidR="005802BD" w:rsidRPr="00100175" w:rsidRDefault="005802BD" w:rsidP="005802BD">
            <w:pPr>
              <w:pStyle w:val="ListParagraph"/>
              <w:numPr>
                <w:ilvl w:val="0"/>
                <w:numId w:val="1"/>
              </w:numPr>
              <w:rPr>
                <w:color w:val="000000" w:themeColor="text1"/>
                <w:sz w:val="22"/>
                <w:szCs w:val="22"/>
              </w:rPr>
            </w:pPr>
            <w:r w:rsidRPr="00100175">
              <w:rPr>
                <w:color w:val="000000" w:themeColor="text1"/>
                <w:sz w:val="22"/>
                <w:szCs w:val="22"/>
              </w:rPr>
              <w:lastRenderedPageBreak/>
              <w:t xml:space="preserve">The first version of the systems is for Residential Care and </w:t>
            </w:r>
            <w:r w:rsidR="00AD42C4" w:rsidRPr="00100175">
              <w:rPr>
                <w:color w:val="000000" w:themeColor="text1"/>
                <w:sz w:val="22"/>
                <w:szCs w:val="22"/>
              </w:rPr>
              <w:t>Nursing</w:t>
            </w:r>
            <w:r w:rsidRPr="00100175">
              <w:rPr>
                <w:color w:val="000000" w:themeColor="text1"/>
                <w:sz w:val="22"/>
                <w:szCs w:val="22"/>
              </w:rPr>
              <w:t xml:space="preserve"> Homes, with versions for Home Care, Extra Care Housing coming next (</w:t>
            </w:r>
            <w:r w:rsidR="00AD42C4" w:rsidRPr="00100175">
              <w:rPr>
                <w:color w:val="000000" w:themeColor="text1"/>
                <w:sz w:val="22"/>
                <w:szCs w:val="22"/>
              </w:rPr>
              <w:t>around September)</w:t>
            </w:r>
          </w:p>
          <w:p w14:paraId="099DB30A" w14:textId="1C0B36AD" w:rsidR="00727E69" w:rsidRPr="00100175" w:rsidRDefault="00D705C2" w:rsidP="00727E69">
            <w:pPr>
              <w:pStyle w:val="ListParagraph"/>
              <w:numPr>
                <w:ilvl w:val="0"/>
                <w:numId w:val="1"/>
              </w:numPr>
              <w:rPr>
                <w:color w:val="000000" w:themeColor="text1"/>
                <w:sz w:val="22"/>
                <w:szCs w:val="22"/>
              </w:rPr>
            </w:pPr>
            <w:r w:rsidRPr="00100175">
              <w:rPr>
                <w:color w:val="000000" w:themeColor="text1"/>
                <w:sz w:val="22"/>
                <w:szCs w:val="22"/>
              </w:rPr>
              <w:t>Please fill out</w:t>
            </w:r>
            <w:r w:rsidR="00727E69" w:rsidRPr="00100175">
              <w:rPr>
                <w:color w:val="000000" w:themeColor="text1"/>
                <w:sz w:val="22"/>
                <w:szCs w:val="22"/>
              </w:rPr>
              <w:t xml:space="preserve"> the EOI form below</w:t>
            </w:r>
            <w:r w:rsidRPr="00100175">
              <w:rPr>
                <w:color w:val="000000" w:themeColor="text1"/>
                <w:sz w:val="22"/>
                <w:szCs w:val="22"/>
              </w:rPr>
              <w:t xml:space="preserve"> if you would like to take </w:t>
            </w:r>
            <w:r w:rsidR="00AD42C4" w:rsidRPr="00100175">
              <w:rPr>
                <w:color w:val="000000" w:themeColor="text1"/>
                <w:sz w:val="22"/>
                <w:szCs w:val="22"/>
              </w:rPr>
              <w:t>part,</w:t>
            </w:r>
            <w:r w:rsidR="00727E69" w:rsidRPr="00100175">
              <w:rPr>
                <w:color w:val="000000" w:themeColor="text1"/>
                <w:sz w:val="22"/>
                <w:szCs w:val="22"/>
              </w:rPr>
              <w:t xml:space="preserve"> please email </w:t>
            </w:r>
            <w:hyperlink r:id="rId12" w:history="1">
              <w:r w:rsidR="00727E69" w:rsidRPr="00100175">
                <w:rPr>
                  <w:rStyle w:val="Hyperlink"/>
                  <w:color w:val="0563C1"/>
                  <w:sz w:val="22"/>
                  <w:szCs w:val="22"/>
                </w:rPr>
                <w:t>rachael@careimpaqt.org</w:t>
              </w:r>
            </w:hyperlink>
            <w:r w:rsidR="00982193" w:rsidRPr="00100175">
              <w:rPr>
                <w:color w:val="000000" w:themeColor="text1"/>
                <w:sz w:val="22"/>
                <w:szCs w:val="22"/>
              </w:rPr>
              <w:t xml:space="preserve"> </w:t>
            </w:r>
            <w:r w:rsidR="00727E69" w:rsidRPr="00100175">
              <w:rPr>
                <w:color w:val="000000" w:themeColor="text1"/>
                <w:sz w:val="22"/>
                <w:szCs w:val="22"/>
              </w:rPr>
              <w:t>by Friday June 18th, at 5pm.</w:t>
            </w:r>
          </w:p>
          <w:p w14:paraId="4D77BAE0" w14:textId="314B38BE" w:rsidR="00D705C2" w:rsidRPr="00100175" w:rsidRDefault="00982193" w:rsidP="00D705C2">
            <w:pPr>
              <w:pStyle w:val="ListParagraph"/>
              <w:numPr>
                <w:ilvl w:val="0"/>
                <w:numId w:val="1"/>
              </w:numPr>
              <w:rPr>
                <w:color w:val="0563C1"/>
                <w:sz w:val="22"/>
                <w:szCs w:val="22"/>
              </w:rPr>
            </w:pPr>
            <w:hyperlink r:id="rId13" w:history="1">
              <w:r w:rsidR="00727E69" w:rsidRPr="00100175">
                <w:rPr>
                  <w:rStyle w:val="Hyperlink"/>
                  <w:color w:val="0563C1"/>
                  <w:sz w:val="22"/>
                  <w:szCs w:val="22"/>
                </w:rPr>
                <w:t>Expressions of Interest Form (EOI)</w:t>
              </w:r>
            </w:hyperlink>
            <w:r w:rsidR="00727E69" w:rsidRPr="00100175">
              <w:rPr>
                <w:color w:val="0563C1"/>
                <w:sz w:val="22"/>
                <w:szCs w:val="22"/>
              </w:rPr>
              <w:t xml:space="preserve"> </w:t>
            </w:r>
          </w:p>
          <w:p w14:paraId="1A002369" w14:textId="3A9BB0AB" w:rsidR="00D705C2" w:rsidRPr="00100175" w:rsidRDefault="00D705C2" w:rsidP="00D705C2">
            <w:pPr>
              <w:ind w:left="360"/>
              <w:rPr>
                <w:color w:val="000000" w:themeColor="text1"/>
                <w:sz w:val="22"/>
                <w:szCs w:val="22"/>
              </w:rPr>
            </w:pPr>
          </w:p>
        </w:tc>
      </w:tr>
      <w:tr w:rsidR="006149C6" w:rsidRPr="006149C6" w14:paraId="2D566155" w14:textId="77777777" w:rsidTr="00D02509">
        <w:trPr>
          <w:jc w:val="center"/>
        </w:trPr>
        <w:tc>
          <w:tcPr>
            <w:tcW w:w="1548" w:type="dxa"/>
          </w:tcPr>
          <w:p w14:paraId="51D6660A" w14:textId="67738AB1" w:rsidR="00012FFA" w:rsidRPr="00AD42C4" w:rsidRDefault="00727E69" w:rsidP="00012FFA">
            <w:pPr>
              <w:rPr>
                <w:color w:val="000000" w:themeColor="text1"/>
                <w:sz w:val="22"/>
                <w:szCs w:val="22"/>
              </w:rPr>
            </w:pPr>
            <w:r w:rsidRPr="00AD42C4">
              <w:rPr>
                <w:color w:val="000000" w:themeColor="text1"/>
                <w:sz w:val="22"/>
                <w:szCs w:val="22"/>
              </w:rPr>
              <w:lastRenderedPageBreak/>
              <w:t>10:30</w:t>
            </w:r>
            <w:r w:rsidR="00012FFA" w:rsidRPr="00AD42C4">
              <w:rPr>
                <w:color w:val="000000" w:themeColor="text1"/>
                <w:sz w:val="22"/>
                <w:szCs w:val="22"/>
              </w:rPr>
              <w:t xml:space="preserve"> – 1</w:t>
            </w:r>
            <w:r w:rsidR="00CD4DD4" w:rsidRPr="00AD42C4">
              <w:rPr>
                <w:color w:val="000000" w:themeColor="text1"/>
                <w:sz w:val="22"/>
                <w:szCs w:val="22"/>
              </w:rPr>
              <w:t>1:30</w:t>
            </w:r>
            <w:r w:rsidR="00012FFA" w:rsidRPr="00AD42C4">
              <w:rPr>
                <w:color w:val="000000" w:themeColor="text1"/>
                <w:sz w:val="22"/>
                <w:szCs w:val="22"/>
              </w:rPr>
              <w:t xml:space="preserve"> </w:t>
            </w:r>
          </w:p>
        </w:tc>
        <w:tc>
          <w:tcPr>
            <w:tcW w:w="1692" w:type="dxa"/>
          </w:tcPr>
          <w:p w14:paraId="29157257" w14:textId="65EEDEC7" w:rsidR="00012FFA" w:rsidRPr="005802BD" w:rsidRDefault="00727E69" w:rsidP="00012FFA">
            <w:pPr>
              <w:rPr>
                <w:color w:val="000000" w:themeColor="text1"/>
                <w:sz w:val="22"/>
                <w:szCs w:val="22"/>
              </w:rPr>
            </w:pPr>
            <w:r w:rsidRPr="005802BD">
              <w:rPr>
                <w:color w:val="000000" w:themeColor="text1"/>
                <w:sz w:val="22"/>
                <w:szCs w:val="22"/>
              </w:rPr>
              <w:t>Last Quality Workshop recap</w:t>
            </w:r>
          </w:p>
        </w:tc>
        <w:tc>
          <w:tcPr>
            <w:tcW w:w="3559" w:type="dxa"/>
          </w:tcPr>
          <w:p w14:paraId="36D02BE1" w14:textId="77777777" w:rsidR="00012FFA" w:rsidRPr="005802BD" w:rsidRDefault="00012FFA" w:rsidP="00012FFA">
            <w:pPr>
              <w:rPr>
                <w:color w:val="000000" w:themeColor="text1"/>
                <w:sz w:val="22"/>
                <w:szCs w:val="22"/>
              </w:rPr>
            </w:pPr>
            <w:r w:rsidRPr="005802BD">
              <w:rPr>
                <w:color w:val="000000" w:themeColor="text1"/>
                <w:sz w:val="22"/>
                <w:szCs w:val="22"/>
              </w:rPr>
              <w:t>Jo Martin</w:t>
            </w:r>
          </w:p>
        </w:tc>
        <w:tc>
          <w:tcPr>
            <w:tcW w:w="8595" w:type="dxa"/>
          </w:tcPr>
          <w:p w14:paraId="1F601BF8" w14:textId="77777777" w:rsidR="00727E69" w:rsidRPr="00100175" w:rsidRDefault="00727E69" w:rsidP="00012FFA">
            <w:pPr>
              <w:pStyle w:val="ListParagraph"/>
              <w:numPr>
                <w:ilvl w:val="0"/>
                <w:numId w:val="1"/>
              </w:numPr>
              <w:rPr>
                <w:color w:val="000000" w:themeColor="text1"/>
                <w:sz w:val="22"/>
                <w:szCs w:val="22"/>
              </w:rPr>
            </w:pPr>
            <w:r w:rsidRPr="00100175">
              <w:rPr>
                <w:color w:val="000000" w:themeColor="text1"/>
                <w:sz w:val="22"/>
                <w:szCs w:val="22"/>
              </w:rPr>
              <w:t>Our last QW was really successful with over 120 Providers joining.</w:t>
            </w:r>
          </w:p>
          <w:p w14:paraId="04E7A11B" w14:textId="3C48C61D" w:rsidR="00727E69" w:rsidRPr="00100175" w:rsidRDefault="00727E69" w:rsidP="00012FFA">
            <w:pPr>
              <w:pStyle w:val="ListParagraph"/>
              <w:numPr>
                <w:ilvl w:val="0"/>
                <w:numId w:val="1"/>
              </w:numPr>
              <w:rPr>
                <w:color w:val="000000" w:themeColor="text1"/>
                <w:sz w:val="22"/>
                <w:szCs w:val="22"/>
              </w:rPr>
            </w:pPr>
            <w:r w:rsidRPr="00100175">
              <w:rPr>
                <w:color w:val="000000" w:themeColor="text1"/>
                <w:sz w:val="22"/>
                <w:szCs w:val="22"/>
              </w:rPr>
              <w:t xml:space="preserve">It was focused on </w:t>
            </w:r>
            <w:r w:rsidR="00CD4DD4" w:rsidRPr="00100175">
              <w:rPr>
                <w:color w:val="000000" w:themeColor="text1"/>
                <w:sz w:val="22"/>
                <w:szCs w:val="22"/>
              </w:rPr>
              <w:t>CQC,</w:t>
            </w:r>
            <w:r w:rsidRPr="00100175">
              <w:rPr>
                <w:color w:val="000000" w:themeColor="text1"/>
                <w:sz w:val="22"/>
                <w:szCs w:val="22"/>
              </w:rPr>
              <w:t xml:space="preserve"> and we had a CQC representative join us. </w:t>
            </w:r>
          </w:p>
          <w:p w14:paraId="3C2E7014" w14:textId="2A05D7EF" w:rsidR="00727E69" w:rsidRPr="00100175" w:rsidRDefault="00727E69" w:rsidP="00727E69">
            <w:pPr>
              <w:pStyle w:val="ListParagraph"/>
              <w:numPr>
                <w:ilvl w:val="0"/>
                <w:numId w:val="1"/>
              </w:numPr>
              <w:rPr>
                <w:color w:val="000000" w:themeColor="text1"/>
                <w:sz w:val="22"/>
                <w:szCs w:val="22"/>
              </w:rPr>
            </w:pPr>
            <w:r w:rsidRPr="00100175">
              <w:rPr>
                <w:color w:val="000000" w:themeColor="text1"/>
                <w:sz w:val="22"/>
                <w:szCs w:val="22"/>
              </w:rPr>
              <w:t xml:space="preserve">If you would like the Resource pack from this </w:t>
            </w:r>
            <w:r w:rsidR="00CD4DD4" w:rsidRPr="00100175">
              <w:rPr>
                <w:color w:val="000000" w:themeColor="text1"/>
                <w:sz w:val="22"/>
                <w:szCs w:val="22"/>
              </w:rPr>
              <w:t>event,</w:t>
            </w:r>
            <w:r w:rsidRPr="00100175">
              <w:rPr>
                <w:color w:val="000000" w:themeColor="text1"/>
                <w:sz w:val="22"/>
                <w:szCs w:val="22"/>
              </w:rPr>
              <w:t xml:space="preserve"> please </w:t>
            </w:r>
            <w:hyperlink r:id="rId14" w:history="1">
              <w:r w:rsidRPr="00100175">
                <w:rPr>
                  <w:rStyle w:val="Hyperlink"/>
                  <w:color w:val="0563C1"/>
                  <w:sz w:val="22"/>
                  <w:szCs w:val="22"/>
                </w:rPr>
                <w:t>email@bradfordcareassociation.org</w:t>
              </w:r>
            </w:hyperlink>
            <w:r w:rsidRPr="00100175">
              <w:rPr>
                <w:color w:val="0563C1"/>
                <w:sz w:val="22"/>
                <w:szCs w:val="22"/>
              </w:rPr>
              <w:t xml:space="preserve"> </w:t>
            </w:r>
            <w:r w:rsidRPr="00100175">
              <w:rPr>
                <w:color w:val="000000" w:themeColor="text1"/>
                <w:sz w:val="22"/>
                <w:szCs w:val="22"/>
              </w:rPr>
              <w:t>with you request.</w:t>
            </w:r>
          </w:p>
          <w:p w14:paraId="0C297411" w14:textId="4FBE1FE5" w:rsidR="00012FFA" w:rsidRPr="00100175" w:rsidRDefault="00727E69" w:rsidP="00727E69">
            <w:pPr>
              <w:pStyle w:val="ListParagraph"/>
              <w:numPr>
                <w:ilvl w:val="0"/>
                <w:numId w:val="1"/>
              </w:numPr>
              <w:rPr>
                <w:color w:val="000000" w:themeColor="text1"/>
                <w:sz w:val="22"/>
                <w:szCs w:val="22"/>
              </w:rPr>
            </w:pPr>
            <w:r w:rsidRPr="00100175">
              <w:rPr>
                <w:color w:val="000000" w:themeColor="text1"/>
                <w:sz w:val="22"/>
                <w:szCs w:val="22"/>
              </w:rPr>
              <w:t xml:space="preserve">If you would like the CQC </w:t>
            </w:r>
            <w:r w:rsidR="00CD4DD4" w:rsidRPr="00100175">
              <w:rPr>
                <w:color w:val="000000" w:themeColor="text1"/>
                <w:sz w:val="22"/>
                <w:szCs w:val="22"/>
              </w:rPr>
              <w:t xml:space="preserve">answers to the questions from the QW please email </w:t>
            </w:r>
            <w:hyperlink r:id="rId15" w:history="1">
              <w:r w:rsidR="00CD4DD4" w:rsidRPr="00100175">
                <w:rPr>
                  <w:rStyle w:val="Hyperlink"/>
                  <w:color w:val="0563C1"/>
                  <w:sz w:val="22"/>
                  <w:szCs w:val="22"/>
                </w:rPr>
                <w:t>admin@bradfordcareassociation.org</w:t>
              </w:r>
            </w:hyperlink>
            <w:r w:rsidR="00CD4DD4" w:rsidRPr="00100175">
              <w:rPr>
                <w:color w:val="0563C1"/>
                <w:sz w:val="22"/>
                <w:szCs w:val="22"/>
              </w:rPr>
              <w:t xml:space="preserve"> </w:t>
            </w:r>
            <w:r w:rsidR="00CD4DD4" w:rsidRPr="00100175">
              <w:rPr>
                <w:color w:val="000000" w:themeColor="text1"/>
                <w:sz w:val="22"/>
                <w:szCs w:val="22"/>
              </w:rPr>
              <w:t>with your request.</w:t>
            </w:r>
            <w:r w:rsidR="00012FFA" w:rsidRPr="00100175">
              <w:rPr>
                <w:color w:val="000000" w:themeColor="text1"/>
                <w:sz w:val="22"/>
                <w:szCs w:val="22"/>
              </w:rPr>
              <w:t xml:space="preserve"> </w:t>
            </w:r>
          </w:p>
        </w:tc>
      </w:tr>
      <w:tr w:rsidR="006149C6" w:rsidRPr="006149C6" w14:paraId="39AD42B1" w14:textId="77777777" w:rsidTr="00D02509">
        <w:trPr>
          <w:jc w:val="center"/>
        </w:trPr>
        <w:tc>
          <w:tcPr>
            <w:tcW w:w="1548" w:type="dxa"/>
          </w:tcPr>
          <w:p w14:paraId="65E0B359" w14:textId="5D6EDD88" w:rsidR="00012FFA" w:rsidRPr="00AD42C4" w:rsidRDefault="00012FFA" w:rsidP="00012FFA">
            <w:pPr>
              <w:rPr>
                <w:color w:val="000000" w:themeColor="text1"/>
                <w:sz w:val="22"/>
                <w:szCs w:val="22"/>
              </w:rPr>
            </w:pPr>
            <w:r w:rsidRPr="00AD42C4">
              <w:rPr>
                <w:color w:val="000000" w:themeColor="text1"/>
                <w:sz w:val="22"/>
                <w:szCs w:val="22"/>
              </w:rPr>
              <w:t>1</w:t>
            </w:r>
            <w:r w:rsidR="00CD4DD4" w:rsidRPr="00AD42C4">
              <w:rPr>
                <w:color w:val="000000" w:themeColor="text1"/>
                <w:sz w:val="22"/>
                <w:szCs w:val="22"/>
              </w:rPr>
              <w:t>1</w:t>
            </w:r>
            <w:r w:rsidRPr="00AD42C4">
              <w:rPr>
                <w:color w:val="000000" w:themeColor="text1"/>
                <w:sz w:val="22"/>
                <w:szCs w:val="22"/>
              </w:rPr>
              <w:t>:</w:t>
            </w:r>
            <w:r w:rsidR="00CD4DD4" w:rsidRPr="00AD42C4">
              <w:rPr>
                <w:color w:val="000000" w:themeColor="text1"/>
                <w:sz w:val="22"/>
                <w:szCs w:val="22"/>
              </w:rPr>
              <w:t>30</w:t>
            </w:r>
            <w:r w:rsidRPr="00AD42C4">
              <w:rPr>
                <w:color w:val="000000" w:themeColor="text1"/>
                <w:sz w:val="22"/>
                <w:szCs w:val="22"/>
              </w:rPr>
              <w:t xml:space="preserve"> – </w:t>
            </w:r>
            <w:r w:rsidR="005802BD" w:rsidRPr="00AD42C4">
              <w:rPr>
                <w:color w:val="000000" w:themeColor="text1"/>
                <w:sz w:val="22"/>
                <w:szCs w:val="22"/>
              </w:rPr>
              <w:t>14:00</w:t>
            </w:r>
          </w:p>
        </w:tc>
        <w:tc>
          <w:tcPr>
            <w:tcW w:w="1692" w:type="dxa"/>
          </w:tcPr>
          <w:p w14:paraId="784D4362" w14:textId="2D81FF4E" w:rsidR="00012FFA" w:rsidRPr="005802BD" w:rsidRDefault="00CD4DD4" w:rsidP="00012FFA">
            <w:pPr>
              <w:rPr>
                <w:color w:val="000000" w:themeColor="text1"/>
                <w:sz w:val="22"/>
                <w:szCs w:val="22"/>
              </w:rPr>
            </w:pPr>
            <w:r w:rsidRPr="005802BD">
              <w:rPr>
                <w:color w:val="000000" w:themeColor="text1"/>
                <w:sz w:val="22"/>
                <w:szCs w:val="22"/>
              </w:rPr>
              <w:t>Today’s Session Introduction</w:t>
            </w:r>
          </w:p>
        </w:tc>
        <w:tc>
          <w:tcPr>
            <w:tcW w:w="3559" w:type="dxa"/>
          </w:tcPr>
          <w:p w14:paraId="471EEF93" w14:textId="7A7390EE" w:rsidR="00012FFA" w:rsidRPr="005802BD" w:rsidRDefault="00CD4DD4" w:rsidP="00012FFA">
            <w:pPr>
              <w:rPr>
                <w:color w:val="000000" w:themeColor="text1"/>
                <w:sz w:val="22"/>
                <w:szCs w:val="22"/>
              </w:rPr>
            </w:pPr>
            <w:r w:rsidRPr="005802BD">
              <w:rPr>
                <w:color w:val="000000" w:themeColor="text1"/>
                <w:sz w:val="22"/>
                <w:szCs w:val="22"/>
              </w:rPr>
              <w:t>Jo Martin</w:t>
            </w:r>
          </w:p>
        </w:tc>
        <w:tc>
          <w:tcPr>
            <w:tcW w:w="8595" w:type="dxa"/>
          </w:tcPr>
          <w:p w14:paraId="7864C8AA" w14:textId="50653A53" w:rsidR="00CD4DD4" w:rsidRPr="00100175" w:rsidRDefault="00CD4DD4" w:rsidP="00012FFA">
            <w:pPr>
              <w:pStyle w:val="ListParagraph"/>
              <w:numPr>
                <w:ilvl w:val="0"/>
                <w:numId w:val="1"/>
              </w:numPr>
              <w:rPr>
                <w:color w:val="000000" w:themeColor="text1"/>
                <w:sz w:val="22"/>
                <w:szCs w:val="22"/>
              </w:rPr>
            </w:pPr>
            <w:r w:rsidRPr="00100175">
              <w:rPr>
                <w:color w:val="000000" w:themeColor="text1"/>
                <w:sz w:val="22"/>
                <w:szCs w:val="22"/>
              </w:rPr>
              <w:t>What to expect from today’s session: Sharing ideas, thoughts and experiences around managing risk, to help us complete our provider information return (PIR).</w:t>
            </w:r>
          </w:p>
          <w:p w14:paraId="2AC098A9" w14:textId="3F52B986" w:rsidR="00012FFA" w:rsidRPr="00100175" w:rsidRDefault="00CD4DD4" w:rsidP="00CD4DD4">
            <w:pPr>
              <w:pStyle w:val="ListParagraph"/>
              <w:numPr>
                <w:ilvl w:val="0"/>
                <w:numId w:val="1"/>
              </w:numPr>
              <w:rPr>
                <w:color w:val="000000" w:themeColor="text1"/>
                <w:sz w:val="22"/>
                <w:szCs w:val="22"/>
              </w:rPr>
            </w:pPr>
            <w:r w:rsidRPr="00100175">
              <w:rPr>
                <w:color w:val="000000" w:themeColor="text1"/>
                <w:sz w:val="22"/>
                <w:szCs w:val="22"/>
              </w:rPr>
              <w:t>TOP TIP – use the workshops to start evidencing down what you do to make it easier when asked to complete your PIR.</w:t>
            </w:r>
          </w:p>
        </w:tc>
      </w:tr>
      <w:tr w:rsidR="006149C6" w:rsidRPr="006149C6" w14:paraId="5A27C8F5" w14:textId="77777777" w:rsidTr="00D02509">
        <w:trPr>
          <w:jc w:val="center"/>
        </w:trPr>
        <w:tc>
          <w:tcPr>
            <w:tcW w:w="1548" w:type="dxa"/>
          </w:tcPr>
          <w:p w14:paraId="46E45C16" w14:textId="71631ABE" w:rsidR="00012FFA" w:rsidRPr="00AD42C4" w:rsidRDefault="005802BD" w:rsidP="00012FFA">
            <w:pPr>
              <w:rPr>
                <w:color w:val="000000" w:themeColor="text1"/>
                <w:sz w:val="22"/>
                <w:szCs w:val="22"/>
              </w:rPr>
            </w:pPr>
            <w:r w:rsidRPr="00AD42C4">
              <w:rPr>
                <w:color w:val="000000" w:themeColor="text1"/>
                <w:sz w:val="22"/>
                <w:szCs w:val="22"/>
              </w:rPr>
              <w:t xml:space="preserve">14:00 </w:t>
            </w:r>
            <w:r w:rsidR="00AD42C4" w:rsidRPr="00AD42C4">
              <w:rPr>
                <w:color w:val="000000" w:themeColor="text1"/>
                <w:sz w:val="22"/>
                <w:szCs w:val="22"/>
              </w:rPr>
              <w:t>–</w:t>
            </w:r>
            <w:r w:rsidRPr="00AD42C4">
              <w:rPr>
                <w:color w:val="000000" w:themeColor="text1"/>
                <w:sz w:val="22"/>
                <w:szCs w:val="22"/>
              </w:rPr>
              <w:t xml:space="preserve"> </w:t>
            </w:r>
            <w:r w:rsidR="00AD42C4" w:rsidRPr="00AD42C4">
              <w:rPr>
                <w:color w:val="000000" w:themeColor="text1"/>
                <w:sz w:val="22"/>
                <w:szCs w:val="22"/>
              </w:rPr>
              <w:t xml:space="preserve">23:00 </w:t>
            </w:r>
          </w:p>
        </w:tc>
        <w:tc>
          <w:tcPr>
            <w:tcW w:w="1692" w:type="dxa"/>
          </w:tcPr>
          <w:p w14:paraId="41ADA563" w14:textId="5DD4C1F4" w:rsidR="00012FFA" w:rsidRPr="005802BD" w:rsidRDefault="005802BD" w:rsidP="00012FFA">
            <w:pPr>
              <w:rPr>
                <w:color w:val="000000" w:themeColor="text1"/>
                <w:sz w:val="22"/>
                <w:szCs w:val="22"/>
              </w:rPr>
            </w:pPr>
            <w:r w:rsidRPr="005802BD">
              <w:rPr>
                <w:color w:val="000000" w:themeColor="text1"/>
                <w:sz w:val="22"/>
                <w:szCs w:val="22"/>
              </w:rPr>
              <w:t>Back to basics – Managing Risks</w:t>
            </w:r>
          </w:p>
        </w:tc>
        <w:tc>
          <w:tcPr>
            <w:tcW w:w="3559" w:type="dxa"/>
          </w:tcPr>
          <w:p w14:paraId="3DAEA84C" w14:textId="685E3813" w:rsidR="00012FFA" w:rsidRPr="005802BD" w:rsidRDefault="005802BD" w:rsidP="00012FFA">
            <w:pPr>
              <w:rPr>
                <w:color w:val="000000" w:themeColor="text1"/>
                <w:sz w:val="22"/>
                <w:szCs w:val="22"/>
              </w:rPr>
            </w:pPr>
            <w:r w:rsidRPr="005802BD">
              <w:rPr>
                <w:color w:val="000000" w:themeColor="text1"/>
                <w:sz w:val="22"/>
                <w:szCs w:val="22"/>
              </w:rPr>
              <w:t>Jo Martin</w:t>
            </w:r>
          </w:p>
        </w:tc>
        <w:tc>
          <w:tcPr>
            <w:tcW w:w="8595" w:type="dxa"/>
          </w:tcPr>
          <w:p w14:paraId="571F5EC4" w14:textId="3F3128FC" w:rsidR="005802BD" w:rsidRPr="00100175" w:rsidRDefault="005802BD" w:rsidP="00012FFA">
            <w:pPr>
              <w:pStyle w:val="ListParagraph"/>
              <w:numPr>
                <w:ilvl w:val="0"/>
                <w:numId w:val="1"/>
              </w:numPr>
              <w:rPr>
                <w:color w:val="000000" w:themeColor="text1"/>
                <w:sz w:val="22"/>
                <w:szCs w:val="22"/>
              </w:rPr>
            </w:pPr>
            <w:r w:rsidRPr="00100175">
              <w:rPr>
                <w:color w:val="000000" w:themeColor="text1"/>
                <w:sz w:val="22"/>
                <w:szCs w:val="22"/>
              </w:rPr>
              <w:t>Talking through ‘back to basics’ of managing risks</w:t>
            </w:r>
            <w:r w:rsidR="00AD42C4" w:rsidRPr="00100175">
              <w:rPr>
                <w:color w:val="000000" w:themeColor="text1"/>
                <w:sz w:val="22"/>
                <w:szCs w:val="22"/>
              </w:rPr>
              <w:t xml:space="preserve"> (Identify hazards, assess the risks, control the risks, record your findings and review the controls)</w:t>
            </w:r>
          </w:p>
          <w:p w14:paraId="5BFE11E7" w14:textId="3C0A38B0" w:rsidR="00AD42C4" w:rsidRPr="00100175" w:rsidRDefault="00AD42C4" w:rsidP="00012FFA">
            <w:pPr>
              <w:pStyle w:val="ListParagraph"/>
              <w:numPr>
                <w:ilvl w:val="0"/>
                <w:numId w:val="1"/>
              </w:numPr>
              <w:rPr>
                <w:color w:val="0563C1"/>
                <w:sz w:val="22"/>
                <w:szCs w:val="22"/>
              </w:rPr>
            </w:pPr>
            <w:hyperlink r:id="rId16" w:history="1">
              <w:r w:rsidRPr="00100175">
                <w:rPr>
                  <w:rStyle w:val="Hyperlink"/>
                  <w:color w:val="0563C1"/>
                  <w:sz w:val="22"/>
                  <w:szCs w:val="22"/>
                </w:rPr>
                <w:t>Sensible Risk Management in Care Settings</w:t>
              </w:r>
            </w:hyperlink>
          </w:p>
          <w:p w14:paraId="36D9BCAB" w14:textId="54D34A2D" w:rsidR="00012FFA" w:rsidRPr="00100175" w:rsidRDefault="00AD42C4" w:rsidP="00AD42C4">
            <w:pPr>
              <w:pStyle w:val="ListParagraph"/>
              <w:numPr>
                <w:ilvl w:val="0"/>
                <w:numId w:val="1"/>
              </w:numPr>
              <w:rPr>
                <w:color w:val="000000" w:themeColor="text1"/>
                <w:sz w:val="22"/>
                <w:szCs w:val="22"/>
              </w:rPr>
            </w:pPr>
            <w:r w:rsidRPr="00100175">
              <w:rPr>
                <w:color w:val="000000" w:themeColor="text1"/>
                <w:sz w:val="22"/>
                <w:szCs w:val="22"/>
              </w:rPr>
              <w:t>What do CQC say about managing risks</w:t>
            </w:r>
          </w:p>
        </w:tc>
      </w:tr>
      <w:tr w:rsidR="006149C6" w:rsidRPr="006149C6" w14:paraId="20BD5983" w14:textId="77777777" w:rsidTr="00D02509">
        <w:trPr>
          <w:jc w:val="center"/>
        </w:trPr>
        <w:tc>
          <w:tcPr>
            <w:tcW w:w="1548" w:type="dxa"/>
          </w:tcPr>
          <w:p w14:paraId="43553ADE" w14:textId="26449C18" w:rsidR="00012FFA" w:rsidRPr="00BD7DE4" w:rsidRDefault="00AD42C4" w:rsidP="00012FFA">
            <w:pPr>
              <w:rPr>
                <w:color w:val="000000" w:themeColor="text1"/>
                <w:sz w:val="22"/>
                <w:szCs w:val="22"/>
              </w:rPr>
            </w:pPr>
            <w:r w:rsidRPr="00BD7DE4">
              <w:rPr>
                <w:color w:val="000000" w:themeColor="text1"/>
                <w:sz w:val="22"/>
                <w:szCs w:val="22"/>
              </w:rPr>
              <w:t xml:space="preserve">23:00 </w:t>
            </w:r>
            <w:r w:rsidR="00BD7DE4">
              <w:rPr>
                <w:color w:val="000000" w:themeColor="text1"/>
                <w:sz w:val="22"/>
                <w:szCs w:val="22"/>
              </w:rPr>
              <w:t>–</w:t>
            </w:r>
            <w:r w:rsidRPr="00BD7DE4">
              <w:rPr>
                <w:color w:val="000000" w:themeColor="text1"/>
                <w:sz w:val="22"/>
                <w:szCs w:val="22"/>
              </w:rPr>
              <w:t xml:space="preserve"> </w:t>
            </w:r>
            <w:r w:rsidR="00BD7DE4">
              <w:rPr>
                <w:color w:val="000000" w:themeColor="text1"/>
                <w:sz w:val="22"/>
                <w:szCs w:val="22"/>
              </w:rPr>
              <w:t>28:00</w:t>
            </w:r>
          </w:p>
        </w:tc>
        <w:tc>
          <w:tcPr>
            <w:tcW w:w="1692" w:type="dxa"/>
          </w:tcPr>
          <w:p w14:paraId="37C024A6" w14:textId="7C173B3B" w:rsidR="00012FFA" w:rsidRPr="00BD7DE4" w:rsidRDefault="00BD7DE4" w:rsidP="00012FFA">
            <w:pPr>
              <w:rPr>
                <w:color w:val="000000" w:themeColor="text1"/>
                <w:sz w:val="22"/>
                <w:szCs w:val="22"/>
              </w:rPr>
            </w:pPr>
            <w:r w:rsidRPr="00BD7DE4">
              <w:rPr>
                <w:color w:val="000000" w:themeColor="text1"/>
                <w:sz w:val="22"/>
                <w:szCs w:val="22"/>
              </w:rPr>
              <w:t xml:space="preserve">Slido </w:t>
            </w:r>
          </w:p>
        </w:tc>
        <w:tc>
          <w:tcPr>
            <w:tcW w:w="3559" w:type="dxa"/>
          </w:tcPr>
          <w:p w14:paraId="614AD184" w14:textId="22485420" w:rsidR="00012FFA" w:rsidRPr="00BD7DE4" w:rsidRDefault="00012FFA" w:rsidP="00012FFA">
            <w:pPr>
              <w:rPr>
                <w:color w:val="000000" w:themeColor="text1"/>
                <w:sz w:val="22"/>
                <w:szCs w:val="22"/>
              </w:rPr>
            </w:pPr>
          </w:p>
        </w:tc>
        <w:tc>
          <w:tcPr>
            <w:tcW w:w="8595" w:type="dxa"/>
          </w:tcPr>
          <w:p w14:paraId="66994372" w14:textId="2F15F245" w:rsidR="00012FFA" w:rsidRPr="00100175" w:rsidRDefault="00BD7DE4" w:rsidP="008C2987">
            <w:pPr>
              <w:pStyle w:val="ListParagraph"/>
              <w:numPr>
                <w:ilvl w:val="0"/>
                <w:numId w:val="1"/>
              </w:numPr>
              <w:rPr>
                <w:color w:val="000000" w:themeColor="text1"/>
                <w:sz w:val="22"/>
                <w:szCs w:val="22"/>
              </w:rPr>
            </w:pPr>
            <w:r w:rsidRPr="00100175">
              <w:rPr>
                <w:color w:val="000000" w:themeColor="text1"/>
                <w:sz w:val="22"/>
                <w:szCs w:val="22"/>
              </w:rPr>
              <w:t>Providers were asked ‘What evidence do you have of how you manage organisational risks?’  (Appendix 1 – answers)</w:t>
            </w:r>
          </w:p>
        </w:tc>
      </w:tr>
      <w:tr w:rsidR="006149C6" w:rsidRPr="006149C6" w14:paraId="7F8BA185" w14:textId="77777777" w:rsidTr="00D02509">
        <w:trPr>
          <w:jc w:val="center"/>
        </w:trPr>
        <w:tc>
          <w:tcPr>
            <w:tcW w:w="1548" w:type="dxa"/>
          </w:tcPr>
          <w:p w14:paraId="1B1FBC0D" w14:textId="2DA72323" w:rsidR="00012FFA" w:rsidRPr="007D265F" w:rsidRDefault="00BD7DE4" w:rsidP="00012FFA">
            <w:pPr>
              <w:rPr>
                <w:color w:val="FF0000"/>
                <w:sz w:val="22"/>
                <w:szCs w:val="22"/>
              </w:rPr>
            </w:pPr>
            <w:r w:rsidRPr="002D6BC2">
              <w:rPr>
                <w:color w:val="000000" w:themeColor="text1"/>
                <w:sz w:val="22"/>
                <w:szCs w:val="22"/>
              </w:rPr>
              <w:t xml:space="preserve">28:00 </w:t>
            </w:r>
            <w:r w:rsidR="002D6BC2" w:rsidRPr="002D6BC2">
              <w:rPr>
                <w:color w:val="000000" w:themeColor="text1"/>
                <w:sz w:val="22"/>
                <w:szCs w:val="22"/>
              </w:rPr>
              <w:t>–</w:t>
            </w:r>
            <w:r w:rsidRPr="002D6BC2">
              <w:rPr>
                <w:color w:val="000000" w:themeColor="text1"/>
                <w:sz w:val="22"/>
                <w:szCs w:val="22"/>
              </w:rPr>
              <w:t xml:space="preserve"> </w:t>
            </w:r>
            <w:r w:rsidR="002D6BC2" w:rsidRPr="002D6BC2">
              <w:rPr>
                <w:color w:val="000000" w:themeColor="text1"/>
                <w:sz w:val="22"/>
                <w:szCs w:val="22"/>
              </w:rPr>
              <w:t>38:00</w:t>
            </w:r>
          </w:p>
        </w:tc>
        <w:tc>
          <w:tcPr>
            <w:tcW w:w="1692" w:type="dxa"/>
          </w:tcPr>
          <w:p w14:paraId="2B7E00D0" w14:textId="729B6FBC" w:rsidR="00012FFA" w:rsidRPr="002D6BC2" w:rsidRDefault="00BD7DE4" w:rsidP="00012FFA">
            <w:pPr>
              <w:rPr>
                <w:color w:val="000000" w:themeColor="text1"/>
                <w:sz w:val="22"/>
                <w:szCs w:val="22"/>
              </w:rPr>
            </w:pPr>
            <w:r w:rsidRPr="002D6BC2">
              <w:rPr>
                <w:color w:val="000000" w:themeColor="text1"/>
                <w:sz w:val="22"/>
                <w:szCs w:val="22"/>
              </w:rPr>
              <w:t xml:space="preserve">Dynamic Risk Assessments </w:t>
            </w:r>
          </w:p>
        </w:tc>
        <w:tc>
          <w:tcPr>
            <w:tcW w:w="3559" w:type="dxa"/>
          </w:tcPr>
          <w:p w14:paraId="1BF1E6FC" w14:textId="77777777" w:rsidR="00012FFA" w:rsidRPr="002D6BC2" w:rsidRDefault="00012FFA" w:rsidP="00012FFA">
            <w:pPr>
              <w:rPr>
                <w:color w:val="000000" w:themeColor="text1"/>
                <w:sz w:val="22"/>
                <w:szCs w:val="22"/>
              </w:rPr>
            </w:pPr>
            <w:r w:rsidRPr="002D6BC2">
              <w:rPr>
                <w:color w:val="000000" w:themeColor="text1"/>
                <w:sz w:val="22"/>
                <w:szCs w:val="22"/>
              </w:rPr>
              <w:t>Jo Martin</w:t>
            </w:r>
          </w:p>
        </w:tc>
        <w:tc>
          <w:tcPr>
            <w:tcW w:w="8595" w:type="dxa"/>
          </w:tcPr>
          <w:p w14:paraId="71F0F986" w14:textId="77777777" w:rsidR="00012FFA" w:rsidRPr="00100175" w:rsidRDefault="002D6BC2" w:rsidP="00012FFA">
            <w:pPr>
              <w:pStyle w:val="ListParagraph"/>
              <w:numPr>
                <w:ilvl w:val="0"/>
                <w:numId w:val="1"/>
              </w:numPr>
              <w:rPr>
                <w:color w:val="000000" w:themeColor="text1"/>
                <w:sz w:val="22"/>
                <w:szCs w:val="22"/>
              </w:rPr>
            </w:pPr>
            <w:r w:rsidRPr="00100175">
              <w:rPr>
                <w:color w:val="000000" w:themeColor="text1"/>
                <w:sz w:val="22"/>
                <w:szCs w:val="22"/>
              </w:rPr>
              <w:t xml:space="preserve">A dynamic risk assessment is the process of continually observing and analysing risks and hazards in a changing or high-risk environment. This allows workers to quickly identify risks and manage them effectively. </w:t>
            </w:r>
          </w:p>
          <w:p w14:paraId="3A739799" w14:textId="64DEBC3F" w:rsidR="002D6BC2" w:rsidRPr="00100175" w:rsidRDefault="002D6BC2" w:rsidP="00012FFA">
            <w:pPr>
              <w:pStyle w:val="ListParagraph"/>
              <w:numPr>
                <w:ilvl w:val="0"/>
                <w:numId w:val="1"/>
              </w:numPr>
              <w:rPr>
                <w:color w:val="000000" w:themeColor="text1"/>
                <w:sz w:val="22"/>
                <w:szCs w:val="22"/>
              </w:rPr>
            </w:pPr>
            <w:r w:rsidRPr="00100175">
              <w:rPr>
                <w:color w:val="000000" w:themeColor="text1"/>
                <w:sz w:val="22"/>
                <w:szCs w:val="22"/>
              </w:rPr>
              <w:t xml:space="preserve">Formal Risk Assessments are prepared in advance and recorded and monitored on a regular basis. </w:t>
            </w:r>
          </w:p>
        </w:tc>
      </w:tr>
      <w:tr w:rsidR="006149C6" w:rsidRPr="006149C6" w14:paraId="215DB7B1" w14:textId="77777777" w:rsidTr="00D02509">
        <w:trPr>
          <w:jc w:val="center"/>
        </w:trPr>
        <w:tc>
          <w:tcPr>
            <w:tcW w:w="1548" w:type="dxa"/>
          </w:tcPr>
          <w:p w14:paraId="2AC05C76" w14:textId="6547B755" w:rsidR="00012FFA" w:rsidRPr="00922A6A" w:rsidRDefault="002D6BC2" w:rsidP="00012FFA">
            <w:pPr>
              <w:rPr>
                <w:color w:val="000000" w:themeColor="text1"/>
                <w:sz w:val="22"/>
                <w:szCs w:val="22"/>
              </w:rPr>
            </w:pPr>
            <w:r w:rsidRPr="00922A6A">
              <w:rPr>
                <w:color w:val="000000" w:themeColor="text1"/>
                <w:sz w:val="22"/>
                <w:szCs w:val="22"/>
              </w:rPr>
              <w:t xml:space="preserve">38:00 </w:t>
            </w:r>
            <w:r w:rsidR="00922A6A" w:rsidRPr="00922A6A">
              <w:rPr>
                <w:color w:val="000000" w:themeColor="text1"/>
                <w:sz w:val="22"/>
                <w:szCs w:val="22"/>
              </w:rPr>
              <w:t>–</w:t>
            </w:r>
            <w:r w:rsidRPr="00922A6A">
              <w:rPr>
                <w:color w:val="000000" w:themeColor="text1"/>
                <w:sz w:val="22"/>
                <w:szCs w:val="22"/>
              </w:rPr>
              <w:t xml:space="preserve"> </w:t>
            </w:r>
            <w:r w:rsidR="00922A6A" w:rsidRPr="00922A6A">
              <w:rPr>
                <w:color w:val="000000" w:themeColor="text1"/>
                <w:sz w:val="22"/>
                <w:szCs w:val="22"/>
              </w:rPr>
              <w:t>42:00</w:t>
            </w:r>
          </w:p>
        </w:tc>
        <w:tc>
          <w:tcPr>
            <w:tcW w:w="1692" w:type="dxa"/>
          </w:tcPr>
          <w:p w14:paraId="30A7D922" w14:textId="135A254A" w:rsidR="00012FFA" w:rsidRPr="00922A6A" w:rsidRDefault="002D6BC2" w:rsidP="00012FFA">
            <w:pPr>
              <w:rPr>
                <w:color w:val="000000" w:themeColor="text1"/>
                <w:sz w:val="22"/>
                <w:szCs w:val="22"/>
              </w:rPr>
            </w:pPr>
            <w:r w:rsidRPr="00922A6A">
              <w:rPr>
                <w:color w:val="000000" w:themeColor="text1"/>
                <w:sz w:val="22"/>
                <w:szCs w:val="22"/>
              </w:rPr>
              <w:t>Slido</w:t>
            </w:r>
          </w:p>
        </w:tc>
        <w:tc>
          <w:tcPr>
            <w:tcW w:w="3559" w:type="dxa"/>
          </w:tcPr>
          <w:p w14:paraId="3241C505" w14:textId="045536B8" w:rsidR="00012FFA" w:rsidRPr="007D265F" w:rsidRDefault="00012FFA" w:rsidP="00012FFA">
            <w:pPr>
              <w:rPr>
                <w:color w:val="FF0000"/>
                <w:sz w:val="22"/>
                <w:szCs w:val="22"/>
              </w:rPr>
            </w:pPr>
          </w:p>
        </w:tc>
        <w:tc>
          <w:tcPr>
            <w:tcW w:w="8595" w:type="dxa"/>
          </w:tcPr>
          <w:p w14:paraId="6526ECF7" w14:textId="46179371" w:rsidR="00922A6A" w:rsidRPr="00100175" w:rsidRDefault="002D6BC2" w:rsidP="00922A6A">
            <w:pPr>
              <w:pStyle w:val="ListParagraph"/>
              <w:numPr>
                <w:ilvl w:val="0"/>
                <w:numId w:val="1"/>
              </w:numPr>
              <w:rPr>
                <w:color w:val="000000" w:themeColor="text1"/>
                <w:sz w:val="22"/>
                <w:szCs w:val="22"/>
              </w:rPr>
            </w:pPr>
            <w:r w:rsidRPr="00100175">
              <w:rPr>
                <w:color w:val="000000" w:themeColor="text1"/>
                <w:sz w:val="22"/>
                <w:szCs w:val="22"/>
              </w:rPr>
              <w:t>Providers were asked ‘</w:t>
            </w:r>
            <w:r w:rsidR="00922A6A" w:rsidRPr="00100175">
              <w:rPr>
                <w:color w:val="000000" w:themeColor="text1"/>
                <w:sz w:val="22"/>
                <w:szCs w:val="22"/>
              </w:rPr>
              <w:t xml:space="preserve">What organisational risks have you had to manage in the last 6 months?’ (Appendix 2 – answers) </w:t>
            </w:r>
          </w:p>
        </w:tc>
      </w:tr>
      <w:tr w:rsidR="006149C6" w:rsidRPr="006149C6" w14:paraId="622D6598" w14:textId="77777777" w:rsidTr="00D02509">
        <w:trPr>
          <w:jc w:val="center"/>
        </w:trPr>
        <w:tc>
          <w:tcPr>
            <w:tcW w:w="1548" w:type="dxa"/>
          </w:tcPr>
          <w:p w14:paraId="235CD3B9" w14:textId="5565B5CC" w:rsidR="00012FFA" w:rsidRPr="000E19AA" w:rsidRDefault="00922A6A" w:rsidP="00012FFA">
            <w:pPr>
              <w:rPr>
                <w:color w:val="000000" w:themeColor="text1"/>
                <w:sz w:val="22"/>
                <w:szCs w:val="22"/>
              </w:rPr>
            </w:pPr>
            <w:r w:rsidRPr="000E19AA">
              <w:rPr>
                <w:color w:val="000000" w:themeColor="text1"/>
                <w:sz w:val="22"/>
                <w:szCs w:val="22"/>
              </w:rPr>
              <w:t xml:space="preserve">42:00 </w:t>
            </w:r>
            <w:r w:rsidR="008306D9" w:rsidRPr="000E19AA">
              <w:rPr>
                <w:color w:val="000000" w:themeColor="text1"/>
                <w:sz w:val="22"/>
                <w:szCs w:val="22"/>
              </w:rPr>
              <w:t>- 1:11:00</w:t>
            </w:r>
          </w:p>
        </w:tc>
        <w:tc>
          <w:tcPr>
            <w:tcW w:w="1692" w:type="dxa"/>
          </w:tcPr>
          <w:p w14:paraId="3B33328E" w14:textId="54137524" w:rsidR="00012FFA" w:rsidRPr="006D3851" w:rsidRDefault="000E19AA" w:rsidP="00012FFA">
            <w:pPr>
              <w:rPr>
                <w:color w:val="000000" w:themeColor="text1"/>
                <w:sz w:val="22"/>
                <w:szCs w:val="22"/>
              </w:rPr>
            </w:pPr>
            <w:r w:rsidRPr="006D3851">
              <w:rPr>
                <w:color w:val="000000" w:themeColor="text1"/>
                <w:sz w:val="22"/>
                <w:szCs w:val="22"/>
              </w:rPr>
              <w:t>PIR and Risk Management</w:t>
            </w:r>
            <w:r w:rsidR="00F02E09" w:rsidRPr="006D3851">
              <w:rPr>
                <w:color w:val="000000" w:themeColor="text1"/>
                <w:sz w:val="22"/>
                <w:szCs w:val="22"/>
              </w:rPr>
              <w:t xml:space="preserve"> – BREAKOUT ROOMS</w:t>
            </w:r>
          </w:p>
        </w:tc>
        <w:tc>
          <w:tcPr>
            <w:tcW w:w="3559" w:type="dxa"/>
          </w:tcPr>
          <w:p w14:paraId="0428ABE4" w14:textId="0C093896" w:rsidR="006D3851" w:rsidRPr="006D3851" w:rsidRDefault="00012FFA" w:rsidP="006D3851">
            <w:pPr>
              <w:rPr>
                <w:color w:val="000000" w:themeColor="text1"/>
              </w:rPr>
            </w:pPr>
            <w:r w:rsidRPr="006D3851">
              <w:rPr>
                <w:color w:val="000000" w:themeColor="text1"/>
                <w:sz w:val="22"/>
                <w:szCs w:val="22"/>
              </w:rPr>
              <w:t>Clare Flynn</w:t>
            </w:r>
            <w:r w:rsidR="007216F2" w:rsidRPr="006D3851">
              <w:rPr>
                <w:color w:val="000000" w:themeColor="text1"/>
                <w:sz w:val="22"/>
                <w:szCs w:val="22"/>
              </w:rPr>
              <w:t xml:space="preserve"> </w:t>
            </w:r>
            <w:r w:rsidR="006D3851" w:rsidRPr="006D3851">
              <w:rPr>
                <w:i/>
                <w:iCs/>
                <w:color w:val="000000" w:themeColor="text1"/>
                <w:sz w:val="22"/>
                <w:szCs w:val="22"/>
              </w:rPr>
              <w:t>(</w:t>
            </w:r>
            <w:r w:rsidR="006D3851" w:rsidRPr="006D3851">
              <w:rPr>
                <w:i/>
                <w:iCs/>
                <w:color w:val="000000" w:themeColor="text1"/>
                <w:sz w:val="22"/>
                <w:szCs w:val="22"/>
              </w:rPr>
              <w:t>Registered Manager at Brightening Lives Ltd</w:t>
            </w:r>
            <w:r w:rsidR="006D3851" w:rsidRPr="006D3851">
              <w:rPr>
                <w:i/>
                <w:iCs/>
                <w:color w:val="000000" w:themeColor="text1"/>
                <w:sz w:val="22"/>
                <w:szCs w:val="22"/>
              </w:rPr>
              <w:t>)</w:t>
            </w:r>
          </w:p>
          <w:p w14:paraId="3961AB16" w14:textId="77777777" w:rsidR="00012FFA" w:rsidRPr="006D3851" w:rsidRDefault="00012FFA" w:rsidP="00012FFA">
            <w:pPr>
              <w:rPr>
                <w:color w:val="000000" w:themeColor="text1"/>
                <w:sz w:val="22"/>
                <w:szCs w:val="22"/>
              </w:rPr>
            </w:pPr>
          </w:p>
          <w:p w14:paraId="66203B13" w14:textId="77777777" w:rsidR="006D3851" w:rsidRPr="006D3851" w:rsidRDefault="006D3851" w:rsidP="006D3851">
            <w:pPr>
              <w:rPr>
                <w:color w:val="000000" w:themeColor="text1"/>
                <w:sz w:val="22"/>
                <w:szCs w:val="22"/>
              </w:rPr>
            </w:pPr>
            <w:r w:rsidRPr="006D3851">
              <w:rPr>
                <w:color w:val="000000" w:themeColor="text1"/>
                <w:sz w:val="22"/>
                <w:szCs w:val="22"/>
              </w:rPr>
              <w:t xml:space="preserve">M: </w:t>
            </w:r>
            <w:r w:rsidRPr="006D3851">
              <w:rPr>
                <w:color w:val="000000" w:themeColor="text1"/>
                <w:sz w:val="22"/>
                <w:szCs w:val="22"/>
              </w:rPr>
              <w:t>07444 458641</w:t>
            </w:r>
          </w:p>
          <w:p w14:paraId="45B1742A" w14:textId="68250B99" w:rsidR="006D3851" w:rsidRPr="006D3851" w:rsidRDefault="006D3851" w:rsidP="006D3851">
            <w:pPr>
              <w:rPr>
                <w:color w:val="000000" w:themeColor="text1"/>
                <w:sz w:val="22"/>
                <w:szCs w:val="22"/>
              </w:rPr>
            </w:pPr>
            <w:r w:rsidRPr="006D3851">
              <w:rPr>
                <w:color w:val="000000" w:themeColor="text1"/>
                <w:sz w:val="22"/>
                <w:szCs w:val="22"/>
              </w:rPr>
              <w:lastRenderedPageBreak/>
              <w:t xml:space="preserve">T: </w:t>
            </w:r>
            <w:r w:rsidRPr="006D3851">
              <w:rPr>
                <w:color w:val="000000" w:themeColor="text1"/>
                <w:sz w:val="22"/>
                <w:szCs w:val="22"/>
              </w:rPr>
              <w:t>01423 561119</w:t>
            </w:r>
          </w:p>
          <w:p w14:paraId="703AEB6F" w14:textId="6C3A12C5" w:rsidR="006D3851" w:rsidRPr="006D3851" w:rsidRDefault="006D3851" w:rsidP="006D3851">
            <w:pPr>
              <w:rPr>
                <w:color w:val="000000" w:themeColor="text1"/>
                <w:sz w:val="22"/>
                <w:szCs w:val="22"/>
              </w:rPr>
            </w:pPr>
            <w:r w:rsidRPr="006D3851">
              <w:rPr>
                <w:color w:val="000000" w:themeColor="text1"/>
                <w:sz w:val="22"/>
                <w:szCs w:val="22"/>
              </w:rPr>
              <w:t xml:space="preserve">E: </w:t>
            </w:r>
            <w:r w:rsidRPr="00100175">
              <w:rPr>
                <w:color w:val="0563C1"/>
                <w:sz w:val="22"/>
                <w:szCs w:val="22"/>
                <w:u w:val="single"/>
              </w:rPr>
              <w:t>clare.flynn@brighteninglives.co.uk</w:t>
            </w:r>
          </w:p>
          <w:p w14:paraId="36273CF7" w14:textId="43C2528A" w:rsidR="006D3851" w:rsidRPr="006D3851" w:rsidRDefault="006D3851" w:rsidP="00012FFA">
            <w:pPr>
              <w:rPr>
                <w:color w:val="000000" w:themeColor="text1"/>
                <w:sz w:val="22"/>
                <w:szCs w:val="22"/>
              </w:rPr>
            </w:pPr>
          </w:p>
        </w:tc>
        <w:tc>
          <w:tcPr>
            <w:tcW w:w="8595" w:type="dxa"/>
          </w:tcPr>
          <w:p w14:paraId="5704FDCB" w14:textId="7589296A" w:rsidR="000E19AA" w:rsidRPr="00100175" w:rsidRDefault="00012FFA" w:rsidP="000E19AA">
            <w:pPr>
              <w:pStyle w:val="ListParagraph"/>
              <w:numPr>
                <w:ilvl w:val="0"/>
                <w:numId w:val="1"/>
              </w:numPr>
              <w:rPr>
                <w:color w:val="000000" w:themeColor="text1"/>
                <w:sz w:val="22"/>
                <w:szCs w:val="22"/>
              </w:rPr>
            </w:pPr>
            <w:r w:rsidRPr="00100175">
              <w:rPr>
                <w:color w:val="000000" w:themeColor="text1"/>
                <w:sz w:val="22"/>
                <w:szCs w:val="22"/>
              </w:rPr>
              <w:lastRenderedPageBreak/>
              <w:t xml:space="preserve"> </w:t>
            </w:r>
            <w:r w:rsidR="000E19AA" w:rsidRPr="00100175">
              <w:rPr>
                <w:color w:val="000000" w:themeColor="text1"/>
                <w:sz w:val="22"/>
                <w:szCs w:val="22"/>
              </w:rPr>
              <w:t>PIR talks about 2 areas (Staffing + IPC) Need 500 words for each question.</w:t>
            </w:r>
          </w:p>
          <w:p w14:paraId="2A06AB17" w14:textId="008C528E" w:rsidR="000E19AA" w:rsidRPr="00100175" w:rsidRDefault="000E19AA" w:rsidP="000E19AA">
            <w:pPr>
              <w:pStyle w:val="ListParagraph"/>
              <w:numPr>
                <w:ilvl w:val="0"/>
                <w:numId w:val="1"/>
              </w:numPr>
              <w:rPr>
                <w:color w:val="000000" w:themeColor="text1"/>
                <w:sz w:val="22"/>
                <w:szCs w:val="22"/>
              </w:rPr>
            </w:pPr>
            <w:r w:rsidRPr="00100175">
              <w:rPr>
                <w:color w:val="000000" w:themeColor="text1"/>
                <w:sz w:val="22"/>
                <w:szCs w:val="22"/>
              </w:rPr>
              <w:t>Exercise around this going into breakout rooms think about 2.15 question in your PIR – ‘How do you ensure your staffing is sufficient in numbers and quality to meet all the needs of those you care for?’</w:t>
            </w:r>
          </w:p>
          <w:p w14:paraId="6D6B6582" w14:textId="77777777" w:rsidR="000E19AA" w:rsidRPr="00100175" w:rsidRDefault="000E19AA" w:rsidP="000E19AA">
            <w:pPr>
              <w:pStyle w:val="ListParagraph"/>
              <w:numPr>
                <w:ilvl w:val="0"/>
                <w:numId w:val="1"/>
              </w:numPr>
              <w:rPr>
                <w:color w:val="000000" w:themeColor="text1"/>
                <w:sz w:val="22"/>
                <w:szCs w:val="22"/>
              </w:rPr>
            </w:pPr>
            <w:r w:rsidRPr="00100175">
              <w:rPr>
                <w:color w:val="000000" w:themeColor="text1"/>
                <w:sz w:val="22"/>
                <w:szCs w:val="22"/>
              </w:rPr>
              <w:lastRenderedPageBreak/>
              <w:t>Start to ask yourself:</w:t>
            </w:r>
          </w:p>
          <w:p w14:paraId="55FC0800" w14:textId="77777777" w:rsidR="000E19AA" w:rsidRPr="00100175" w:rsidRDefault="000E19AA" w:rsidP="000E19AA">
            <w:pPr>
              <w:pStyle w:val="ListParagraph"/>
              <w:numPr>
                <w:ilvl w:val="0"/>
                <w:numId w:val="1"/>
              </w:numPr>
              <w:rPr>
                <w:color w:val="000000" w:themeColor="text1"/>
                <w:sz w:val="22"/>
                <w:szCs w:val="22"/>
              </w:rPr>
            </w:pPr>
            <w:r w:rsidRPr="00100175">
              <w:rPr>
                <w:color w:val="000000" w:themeColor="text1"/>
                <w:sz w:val="22"/>
                <w:szCs w:val="22"/>
              </w:rPr>
              <w:t>1. What are you concerns around staffing numbers and quality/skill mix?</w:t>
            </w:r>
          </w:p>
          <w:p w14:paraId="535571BA" w14:textId="77777777" w:rsidR="000E19AA" w:rsidRPr="00100175" w:rsidRDefault="000E19AA" w:rsidP="000E19AA">
            <w:pPr>
              <w:pStyle w:val="ListParagraph"/>
              <w:numPr>
                <w:ilvl w:val="0"/>
                <w:numId w:val="1"/>
              </w:numPr>
              <w:rPr>
                <w:color w:val="000000" w:themeColor="text1"/>
                <w:sz w:val="22"/>
                <w:szCs w:val="22"/>
              </w:rPr>
            </w:pPr>
            <w:r w:rsidRPr="00100175">
              <w:rPr>
                <w:color w:val="000000" w:themeColor="text1"/>
                <w:sz w:val="22"/>
                <w:szCs w:val="22"/>
              </w:rPr>
              <w:t>2. Who are you concerned about and why?</w:t>
            </w:r>
          </w:p>
          <w:p w14:paraId="491F9A20" w14:textId="77777777" w:rsidR="000E19AA" w:rsidRPr="00100175" w:rsidRDefault="000E19AA" w:rsidP="000E19AA">
            <w:pPr>
              <w:pStyle w:val="ListParagraph"/>
              <w:numPr>
                <w:ilvl w:val="0"/>
                <w:numId w:val="1"/>
              </w:numPr>
              <w:rPr>
                <w:color w:val="000000" w:themeColor="text1"/>
                <w:sz w:val="22"/>
                <w:szCs w:val="22"/>
              </w:rPr>
            </w:pPr>
            <w:r w:rsidRPr="00100175">
              <w:rPr>
                <w:color w:val="000000" w:themeColor="text1"/>
                <w:sz w:val="22"/>
                <w:szCs w:val="22"/>
              </w:rPr>
              <w:t xml:space="preserve">3. What do you already have in place that </w:t>
            </w:r>
            <w:r w:rsidR="007216F2" w:rsidRPr="00100175">
              <w:rPr>
                <w:color w:val="000000" w:themeColor="text1"/>
                <w:sz w:val="22"/>
                <w:szCs w:val="22"/>
              </w:rPr>
              <w:t>helps you manage these concerns?</w:t>
            </w:r>
          </w:p>
          <w:p w14:paraId="219B698F" w14:textId="199D1C39" w:rsidR="007216F2" w:rsidRPr="00100175" w:rsidRDefault="007216F2" w:rsidP="000E19AA">
            <w:pPr>
              <w:pStyle w:val="ListParagraph"/>
              <w:numPr>
                <w:ilvl w:val="0"/>
                <w:numId w:val="1"/>
              </w:numPr>
              <w:rPr>
                <w:color w:val="000000" w:themeColor="text1"/>
                <w:sz w:val="22"/>
                <w:szCs w:val="22"/>
              </w:rPr>
            </w:pPr>
            <w:r w:rsidRPr="00100175">
              <w:rPr>
                <w:color w:val="000000" w:themeColor="text1"/>
                <w:sz w:val="22"/>
                <w:szCs w:val="22"/>
              </w:rPr>
              <w:t>4. What other things do you need to do?</w:t>
            </w:r>
          </w:p>
        </w:tc>
      </w:tr>
      <w:tr w:rsidR="00012FFA" w:rsidRPr="006149C6" w14:paraId="3E41B594" w14:textId="77777777" w:rsidTr="00D02509">
        <w:trPr>
          <w:jc w:val="center"/>
        </w:trPr>
        <w:tc>
          <w:tcPr>
            <w:tcW w:w="1548" w:type="dxa"/>
          </w:tcPr>
          <w:p w14:paraId="029F5F79" w14:textId="181F3C10" w:rsidR="00012FFA" w:rsidRPr="007216F2" w:rsidRDefault="007216F2" w:rsidP="00012FFA">
            <w:pPr>
              <w:rPr>
                <w:color w:val="000000" w:themeColor="text1"/>
                <w:sz w:val="22"/>
                <w:szCs w:val="22"/>
              </w:rPr>
            </w:pPr>
            <w:r w:rsidRPr="007216F2">
              <w:rPr>
                <w:color w:val="000000" w:themeColor="text1"/>
                <w:sz w:val="22"/>
                <w:szCs w:val="22"/>
              </w:rPr>
              <w:lastRenderedPageBreak/>
              <w:t xml:space="preserve">1:11:00 </w:t>
            </w:r>
            <w:r w:rsidR="00D02509">
              <w:rPr>
                <w:color w:val="000000" w:themeColor="text1"/>
                <w:sz w:val="22"/>
                <w:szCs w:val="22"/>
              </w:rPr>
              <w:t>–</w:t>
            </w:r>
            <w:r w:rsidRPr="007216F2">
              <w:rPr>
                <w:color w:val="000000" w:themeColor="text1"/>
                <w:sz w:val="22"/>
                <w:szCs w:val="22"/>
              </w:rPr>
              <w:t xml:space="preserve"> </w:t>
            </w:r>
            <w:r w:rsidR="00D02509">
              <w:rPr>
                <w:color w:val="000000" w:themeColor="text1"/>
                <w:sz w:val="22"/>
                <w:szCs w:val="22"/>
              </w:rPr>
              <w:t>1:28:00</w:t>
            </w:r>
          </w:p>
        </w:tc>
        <w:tc>
          <w:tcPr>
            <w:tcW w:w="1692" w:type="dxa"/>
          </w:tcPr>
          <w:p w14:paraId="371E63F9" w14:textId="7B69E9E5" w:rsidR="00012FFA" w:rsidRPr="007216F2" w:rsidRDefault="007216F2" w:rsidP="00012FFA">
            <w:pPr>
              <w:rPr>
                <w:color w:val="000000" w:themeColor="text1"/>
                <w:sz w:val="22"/>
                <w:szCs w:val="22"/>
              </w:rPr>
            </w:pPr>
            <w:r w:rsidRPr="007216F2">
              <w:rPr>
                <w:color w:val="000000" w:themeColor="text1"/>
                <w:sz w:val="22"/>
                <w:szCs w:val="22"/>
              </w:rPr>
              <w:t xml:space="preserve">Feedback from the Breakout rooms </w:t>
            </w:r>
          </w:p>
        </w:tc>
        <w:tc>
          <w:tcPr>
            <w:tcW w:w="3559" w:type="dxa"/>
          </w:tcPr>
          <w:p w14:paraId="23EE1816" w14:textId="2CCD8486" w:rsidR="00012FFA" w:rsidRPr="007216F2" w:rsidRDefault="00012FFA" w:rsidP="00012FFA">
            <w:pPr>
              <w:rPr>
                <w:color w:val="000000" w:themeColor="text1"/>
                <w:sz w:val="22"/>
                <w:szCs w:val="22"/>
              </w:rPr>
            </w:pPr>
          </w:p>
        </w:tc>
        <w:tc>
          <w:tcPr>
            <w:tcW w:w="8595" w:type="dxa"/>
          </w:tcPr>
          <w:p w14:paraId="3786D857" w14:textId="4735D673" w:rsidR="007216F2" w:rsidRPr="00100175" w:rsidRDefault="007216F2" w:rsidP="007216F2">
            <w:pPr>
              <w:pStyle w:val="ListParagraph"/>
              <w:numPr>
                <w:ilvl w:val="0"/>
                <w:numId w:val="1"/>
              </w:numPr>
              <w:rPr>
                <w:b/>
                <w:bCs/>
                <w:color w:val="000000" w:themeColor="text1"/>
                <w:sz w:val="22"/>
                <w:szCs w:val="22"/>
              </w:rPr>
            </w:pPr>
            <w:r w:rsidRPr="00100175">
              <w:rPr>
                <w:b/>
                <w:bCs/>
                <w:color w:val="000000" w:themeColor="text1"/>
                <w:sz w:val="22"/>
                <w:szCs w:val="22"/>
              </w:rPr>
              <w:t xml:space="preserve">Feedback </w:t>
            </w:r>
            <w:r w:rsidR="000C2577" w:rsidRPr="00100175">
              <w:rPr>
                <w:b/>
                <w:bCs/>
                <w:color w:val="000000" w:themeColor="text1"/>
                <w:sz w:val="22"/>
                <w:szCs w:val="22"/>
              </w:rPr>
              <w:t>G</w:t>
            </w:r>
            <w:r w:rsidRPr="00100175">
              <w:rPr>
                <w:b/>
                <w:bCs/>
                <w:color w:val="000000" w:themeColor="text1"/>
                <w:sz w:val="22"/>
                <w:szCs w:val="22"/>
              </w:rPr>
              <w:t>roup 1:</w:t>
            </w:r>
          </w:p>
          <w:p w14:paraId="1F310286" w14:textId="77777777" w:rsidR="007216F2" w:rsidRPr="00100175" w:rsidRDefault="007216F2" w:rsidP="007216F2">
            <w:pPr>
              <w:pStyle w:val="ListParagraph"/>
              <w:numPr>
                <w:ilvl w:val="0"/>
                <w:numId w:val="1"/>
              </w:numPr>
              <w:rPr>
                <w:color w:val="000000" w:themeColor="text1"/>
                <w:sz w:val="22"/>
                <w:szCs w:val="22"/>
              </w:rPr>
            </w:pPr>
            <w:r w:rsidRPr="00100175">
              <w:rPr>
                <w:color w:val="000000" w:themeColor="text1"/>
                <w:sz w:val="22"/>
                <w:szCs w:val="22"/>
              </w:rPr>
              <w:t>Concerned around the number of staff they have lost for a number of reasons, so hired more staff however these new set off staff didn’t have the organisational knowledge or the experience</w:t>
            </w:r>
            <w:r w:rsidR="000C2577" w:rsidRPr="00100175">
              <w:rPr>
                <w:color w:val="000000" w:themeColor="text1"/>
                <w:sz w:val="22"/>
                <w:szCs w:val="22"/>
              </w:rPr>
              <w:t xml:space="preserve"> of knowing what </w:t>
            </w:r>
            <w:r w:rsidRPr="00100175">
              <w:rPr>
                <w:color w:val="000000" w:themeColor="text1"/>
                <w:sz w:val="22"/>
                <w:szCs w:val="22"/>
              </w:rPr>
              <w:t xml:space="preserve">care and needs </w:t>
            </w:r>
            <w:r w:rsidR="000C2577" w:rsidRPr="00100175">
              <w:rPr>
                <w:color w:val="000000" w:themeColor="text1"/>
                <w:sz w:val="22"/>
                <w:szCs w:val="22"/>
              </w:rPr>
              <w:t>s</w:t>
            </w:r>
            <w:r w:rsidRPr="00100175">
              <w:rPr>
                <w:color w:val="000000" w:themeColor="text1"/>
                <w:sz w:val="22"/>
                <w:szCs w:val="22"/>
              </w:rPr>
              <w:t xml:space="preserve">ome residents </w:t>
            </w:r>
            <w:r w:rsidR="000C2577" w:rsidRPr="00100175">
              <w:rPr>
                <w:color w:val="000000" w:themeColor="text1"/>
                <w:sz w:val="22"/>
                <w:szCs w:val="22"/>
              </w:rPr>
              <w:t xml:space="preserve">need </w:t>
            </w:r>
            <w:r w:rsidRPr="00100175">
              <w:rPr>
                <w:color w:val="000000" w:themeColor="text1"/>
                <w:sz w:val="22"/>
                <w:szCs w:val="22"/>
              </w:rPr>
              <w:t xml:space="preserve">(knowing their history). </w:t>
            </w:r>
            <w:r w:rsidR="000C2577" w:rsidRPr="00100175">
              <w:rPr>
                <w:color w:val="000000" w:themeColor="text1"/>
                <w:sz w:val="22"/>
                <w:szCs w:val="22"/>
              </w:rPr>
              <w:t xml:space="preserve">To try and manage these concerns they would try and buddy staff up (experienced staff with non-experienced), shadowing, mentoring, training, recruitment process change, and changes to the mentoring processes. </w:t>
            </w:r>
          </w:p>
          <w:p w14:paraId="448EE776" w14:textId="77777777" w:rsidR="000C2577" w:rsidRPr="00100175" w:rsidRDefault="000C2577" w:rsidP="000C2577">
            <w:pPr>
              <w:rPr>
                <w:color w:val="000000" w:themeColor="text1"/>
                <w:sz w:val="22"/>
                <w:szCs w:val="22"/>
              </w:rPr>
            </w:pPr>
          </w:p>
          <w:p w14:paraId="72E9147C" w14:textId="6C5D9A18" w:rsidR="000C2577" w:rsidRPr="00100175" w:rsidRDefault="000C2577" w:rsidP="000C2577">
            <w:pPr>
              <w:pStyle w:val="ListParagraph"/>
              <w:numPr>
                <w:ilvl w:val="0"/>
                <w:numId w:val="1"/>
              </w:numPr>
              <w:rPr>
                <w:b/>
                <w:bCs/>
                <w:color w:val="000000" w:themeColor="text1"/>
                <w:sz w:val="22"/>
                <w:szCs w:val="22"/>
              </w:rPr>
            </w:pPr>
            <w:r w:rsidRPr="00100175">
              <w:rPr>
                <w:b/>
                <w:bCs/>
                <w:color w:val="000000" w:themeColor="text1"/>
                <w:sz w:val="22"/>
                <w:szCs w:val="22"/>
              </w:rPr>
              <w:t>Feedback Group 2:</w:t>
            </w:r>
          </w:p>
          <w:p w14:paraId="62D77F5B" w14:textId="29A7B889" w:rsidR="000C2577" w:rsidRPr="00100175" w:rsidRDefault="000C2577" w:rsidP="000C2577">
            <w:pPr>
              <w:pStyle w:val="ListParagraph"/>
              <w:numPr>
                <w:ilvl w:val="0"/>
                <w:numId w:val="1"/>
              </w:numPr>
              <w:rPr>
                <w:color w:val="000000" w:themeColor="text1"/>
                <w:sz w:val="22"/>
                <w:szCs w:val="22"/>
              </w:rPr>
            </w:pPr>
            <w:r w:rsidRPr="00100175">
              <w:rPr>
                <w:color w:val="000000" w:themeColor="text1"/>
                <w:sz w:val="22"/>
                <w:szCs w:val="22"/>
              </w:rPr>
              <w:t>Concerns around managing when occupancy levels went down (staffing models) and the image of Social Care (Social Care being blamed for Covid being in Care Homes). Concerns around the fear about coming into the sector. Tried to manage these concerns with the use of technology and videos, this would help staff feel more comfortable + safe working in the sector. Concerns around getting back to managing within the new norm and managing staff absences + sickness quickly and efficiently</w:t>
            </w:r>
            <w:r w:rsidR="008306D9" w:rsidRPr="00100175">
              <w:rPr>
                <w:color w:val="000000" w:themeColor="text1"/>
                <w:sz w:val="22"/>
                <w:szCs w:val="22"/>
              </w:rPr>
              <w:t xml:space="preserve">. </w:t>
            </w:r>
          </w:p>
          <w:p w14:paraId="6E1CB311" w14:textId="77777777" w:rsidR="000C2577" w:rsidRPr="00100175" w:rsidRDefault="000C2577" w:rsidP="008306D9">
            <w:pPr>
              <w:ind w:left="360"/>
              <w:rPr>
                <w:b/>
                <w:bCs/>
                <w:color w:val="000000" w:themeColor="text1"/>
                <w:sz w:val="22"/>
                <w:szCs w:val="22"/>
              </w:rPr>
            </w:pPr>
          </w:p>
          <w:p w14:paraId="22284B37" w14:textId="6A4DFA29" w:rsidR="008306D9" w:rsidRPr="00100175" w:rsidRDefault="008306D9" w:rsidP="008306D9">
            <w:pPr>
              <w:pStyle w:val="ListParagraph"/>
              <w:numPr>
                <w:ilvl w:val="0"/>
                <w:numId w:val="1"/>
              </w:numPr>
              <w:rPr>
                <w:b/>
                <w:bCs/>
                <w:color w:val="000000" w:themeColor="text1"/>
                <w:sz w:val="22"/>
                <w:szCs w:val="22"/>
              </w:rPr>
            </w:pPr>
            <w:r w:rsidRPr="00100175">
              <w:rPr>
                <w:b/>
                <w:bCs/>
                <w:color w:val="000000" w:themeColor="text1"/>
                <w:sz w:val="22"/>
                <w:szCs w:val="22"/>
              </w:rPr>
              <w:t>Feedback Group 3:</w:t>
            </w:r>
          </w:p>
          <w:p w14:paraId="7C723E10" w14:textId="0A8A0B06" w:rsidR="008306D9" w:rsidRPr="00100175" w:rsidRDefault="008306D9" w:rsidP="008306D9">
            <w:pPr>
              <w:pStyle w:val="ListParagraph"/>
              <w:numPr>
                <w:ilvl w:val="0"/>
                <w:numId w:val="1"/>
              </w:numPr>
              <w:rPr>
                <w:color w:val="000000" w:themeColor="text1"/>
                <w:sz w:val="22"/>
                <w:szCs w:val="22"/>
              </w:rPr>
            </w:pPr>
            <w:r w:rsidRPr="00100175">
              <w:rPr>
                <w:color w:val="000000" w:themeColor="text1"/>
                <w:sz w:val="22"/>
                <w:szCs w:val="22"/>
              </w:rPr>
              <w:t xml:space="preserve">Main concerns around recruitment, retention and then making sure you have the right mix of different languages, cultural backgrounds gender etc. Recruitment (getting the people we want in our organisation) around this can be a big challenge. Concerned around the safety of the service and safety of who </w:t>
            </w:r>
            <w:r w:rsidR="00741B20" w:rsidRPr="00100175">
              <w:rPr>
                <w:color w:val="000000" w:themeColor="text1"/>
                <w:sz w:val="22"/>
                <w:szCs w:val="22"/>
              </w:rPr>
              <w:t>you’re</w:t>
            </w:r>
            <w:r w:rsidRPr="00100175">
              <w:rPr>
                <w:color w:val="000000" w:themeColor="text1"/>
                <w:sz w:val="22"/>
                <w:szCs w:val="22"/>
              </w:rPr>
              <w:t xml:space="preserve"> looking after in your service. </w:t>
            </w:r>
            <w:r w:rsidR="00741B20" w:rsidRPr="00100175">
              <w:rPr>
                <w:color w:val="000000" w:themeColor="text1"/>
                <w:sz w:val="22"/>
                <w:szCs w:val="22"/>
              </w:rPr>
              <w:t xml:space="preserve">It’s also around the well-being of staff working and ensuring that they have no extra pressure because of other staff not being the right person for the job. To prevent this Providers spoke about buddying staff up, digital training platforms (Bridge + Altura), care management systems, ensuring that residents are involved in the training so staff can get lots of great feedback to make sure they are delivering their service safely, efficiently and correctly whilst making relationships along the way. Providers also stated that some of them have lunchtime meetings (to talk about </w:t>
            </w:r>
            <w:r w:rsidR="00741B20" w:rsidRPr="00100175">
              <w:rPr>
                <w:color w:val="000000" w:themeColor="text1"/>
                <w:sz w:val="22"/>
                <w:szCs w:val="22"/>
              </w:rPr>
              <w:lastRenderedPageBreak/>
              <w:t xml:space="preserve">nutrition + nutrition champions), have a manager give a 1 hour meeting every day to senior managers to discuss exactly what is going on in the day. </w:t>
            </w:r>
            <w:r w:rsidR="00D02509" w:rsidRPr="00100175">
              <w:rPr>
                <w:color w:val="000000" w:themeColor="text1"/>
                <w:sz w:val="22"/>
                <w:szCs w:val="22"/>
              </w:rPr>
              <w:t>Also,</w:t>
            </w:r>
            <w:r w:rsidR="00741B20" w:rsidRPr="00100175">
              <w:rPr>
                <w:color w:val="000000" w:themeColor="text1"/>
                <w:sz w:val="22"/>
                <w:szCs w:val="22"/>
              </w:rPr>
              <w:t xml:space="preserve"> the use of useful comms such as WhatsApp etc. </w:t>
            </w:r>
          </w:p>
          <w:p w14:paraId="661912DF" w14:textId="12CD2BE4" w:rsidR="00741B20" w:rsidRPr="00100175" w:rsidRDefault="00741B20" w:rsidP="00741B20">
            <w:pPr>
              <w:rPr>
                <w:color w:val="000000" w:themeColor="text1"/>
                <w:sz w:val="22"/>
                <w:szCs w:val="22"/>
              </w:rPr>
            </w:pPr>
          </w:p>
          <w:p w14:paraId="2D2F23DD" w14:textId="2B0DF959" w:rsidR="00741B20" w:rsidRPr="00100175" w:rsidRDefault="00741B20" w:rsidP="00741B20">
            <w:pPr>
              <w:pStyle w:val="ListParagraph"/>
              <w:numPr>
                <w:ilvl w:val="0"/>
                <w:numId w:val="1"/>
              </w:numPr>
              <w:rPr>
                <w:b/>
                <w:bCs/>
                <w:color w:val="000000" w:themeColor="text1"/>
                <w:sz w:val="22"/>
                <w:szCs w:val="22"/>
              </w:rPr>
            </w:pPr>
            <w:r w:rsidRPr="00100175">
              <w:rPr>
                <w:b/>
                <w:bCs/>
                <w:color w:val="000000" w:themeColor="text1"/>
                <w:sz w:val="22"/>
                <w:szCs w:val="22"/>
              </w:rPr>
              <w:t>Feedback Group 4:</w:t>
            </w:r>
          </w:p>
          <w:p w14:paraId="35B3654B" w14:textId="7CC48701" w:rsidR="00741B20" w:rsidRPr="00100175" w:rsidRDefault="00741B20" w:rsidP="00741B20">
            <w:pPr>
              <w:pStyle w:val="ListParagraph"/>
              <w:numPr>
                <w:ilvl w:val="0"/>
                <w:numId w:val="1"/>
              </w:numPr>
              <w:rPr>
                <w:color w:val="000000" w:themeColor="text1"/>
                <w:sz w:val="22"/>
                <w:szCs w:val="22"/>
              </w:rPr>
            </w:pPr>
            <w:r w:rsidRPr="00100175">
              <w:rPr>
                <w:color w:val="000000" w:themeColor="text1"/>
                <w:sz w:val="22"/>
                <w:szCs w:val="22"/>
              </w:rPr>
              <w:t>Concerns around recruitment + retention and making sure the correct staff for the job are hired (also making sure it’s a continual process). Also making sure the staff that are hired know what they are going into (expectation of the role compared to what it actually brings). Concerns around burnout out staff due to it being the hardest year with the pandemi</w:t>
            </w:r>
            <w:r w:rsidR="00A02776" w:rsidRPr="00100175">
              <w:rPr>
                <w:color w:val="000000" w:themeColor="text1"/>
                <w:sz w:val="22"/>
                <w:szCs w:val="22"/>
              </w:rPr>
              <w:t>c (anxiety + fear). All helped by managing the risks, managing the staff correctly, induction the new staff correctly (mentoring + training), having a pool of bank staff</w:t>
            </w:r>
            <w:r w:rsidR="00A269B4" w:rsidRPr="00100175">
              <w:rPr>
                <w:color w:val="000000" w:themeColor="text1"/>
                <w:sz w:val="22"/>
                <w:szCs w:val="22"/>
              </w:rPr>
              <w:t>.</w:t>
            </w:r>
            <w:r w:rsidR="00D02509" w:rsidRPr="00100175">
              <w:rPr>
                <w:color w:val="000000" w:themeColor="text1"/>
                <w:sz w:val="22"/>
                <w:szCs w:val="22"/>
              </w:rPr>
              <w:t xml:space="preserve"> Also thinking about value-based recruitment and thinking about making sure you’re hiring the correct people for the job role and for the people they are caring for. </w:t>
            </w:r>
          </w:p>
        </w:tc>
      </w:tr>
      <w:tr w:rsidR="00D02509" w:rsidRPr="006149C6" w14:paraId="659AA656" w14:textId="77777777" w:rsidTr="00F02E09">
        <w:trPr>
          <w:trHeight w:val="2024"/>
          <w:jc w:val="center"/>
        </w:trPr>
        <w:tc>
          <w:tcPr>
            <w:tcW w:w="1548" w:type="dxa"/>
          </w:tcPr>
          <w:p w14:paraId="6D11AA35" w14:textId="77777777" w:rsidR="00D02509" w:rsidRDefault="00D02509" w:rsidP="00012FFA">
            <w:pPr>
              <w:rPr>
                <w:color w:val="000000" w:themeColor="text1"/>
                <w:sz w:val="22"/>
                <w:szCs w:val="22"/>
              </w:rPr>
            </w:pPr>
            <w:r>
              <w:rPr>
                <w:color w:val="000000" w:themeColor="text1"/>
                <w:sz w:val="22"/>
                <w:szCs w:val="22"/>
              </w:rPr>
              <w:lastRenderedPageBreak/>
              <w:t xml:space="preserve">1:28:00 </w:t>
            </w:r>
            <w:r w:rsidR="00F02E09">
              <w:rPr>
                <w:color w:val="000000" w:themeColor="text1"/>
                <w:sz w:val="22"/>
                <w:szCs w:val="22"/>
              </w:rPr>
              <w:t>–</w:t>
            </w:r>
            <w:r>
              <w:rPr>
                <w:color w:val="000000" w:themeColor="text1"/>
                <w:sz w:val="22"/>
                <w:szCs w:val="22"/>
              </w:rPr>
              <w:t xml:space="preserve"> </w:t>
            </w:r>
            <w:r w:rsidR="00F02E09">
              <w:rPr>
                <w:color w:val="000000" w:themeColor="text1"/>
                <w:sz w:val="22"/>
                <w:szCs w:val="22"/>
              </w:rPr>
              <w:t>1:38:00</w:t>
            </w:r>
          </w:p>
          <w:p w14:paraId="0D512A53" w14:textId="77777777" w:rsidR="00F02E09" w:rsidRDefault="00F02E09" w:rsidP="00012FFA">
            <w:pPr>
              <w:rPr>
                <w:color w:val="000000" w:themeColor="text1"/>
                <w:sz w:val="22"/>
                <w:szCs w:val="22"/>
              </w:rPr>
            </w:pPr>
          </w:p>
          <w:p w14:paraId="7DD17523" w14:textId="77777777" w:rsidR="00F02E09" w:rsidRDefault="00F02E09" w:rsidP="00F02E09">
            <w:pPr>
              <w:rPr>
                <w:color w:val="000000" w:themeColor="text1"/>
                <w:sz w:val="22"/>
                <w:szCs w:val="22"/>
              </w:rPr>
            </w:pPr>
            <w:r>
              <w:rPr>
                <w:color w:val="000000" w:themeColor="text1"/>
                <w:sz w:val="22"/>
                <w:szCs w:val="22"/>
              </w:rPr>
              <w:t>1:38:00 – 1:44:00</w:t>
            </w:r>
          </w:p>
          <w:p w14:paraId="0EFD403F" w14:textId="59BB9BB4" w:rsidR="00F02E09" w:rsidRPr="007216F2" w:rsidRDefault="00F02E09" w:rsidP="00012FFA">
            <w:pPr>
              <w:rPr>
                <w:color w:val="000000" w:themeColor="text1"/>
                <w:sz w:val="22"/>
                <w:szCs w:val="22"/>
              </w:rPr>
            </w:pPr>
          </w:p>
        </w:tc>
        <w:tc>
          <w:tcPr>
            <w:tcW w:w="1692" w:type="dxa"/>
          </w:tcPr>
          <w:p w14:paraId="24965767" w14:textId="69ADA92B" w:rsidR="00D02509" w:rsidRPr="007216F2" w:rsidRDefault="00D02509" w:rsidP="00012FFA">
            <w:pPr>
              <w:rPr>
                <w:color w:val="000000" w:themeColor="text1"/>
                <w:sz w:val="22"/>
                <w:szCs w:val="22"/>
              </w:rPr>
            </w:pPr>
            <w:r>
              <w:rPr>
                <w:color w:val="000000" w:themeColor="text1"/>
                <w:sz w:val="22"/>
                <w:szCs w:val="22"/>
              </w:rPr>
              <w:t xml:space="preserve">Skills House Presentation - </w:t>
            </w:r>
          </w:p>
        </w:tc>
        <w:tc>
          <w:tcPr>
            <w:tcW w:w="3559" w:type="dxa"/>
          </w:tcPr>
          <w:p w14:paraId="102A4458" w14:textId="77777777" w:rsidR="00D02509" w:rsidRDefault="00D02509" w:rsidP="00012FFA">
            <w:pPr>
              <w:rPr>
                <w:i/>
                <w:iCs/>
                <w:color w:val="000000" w:themeColor="text1"/>
                <w:sz w:val="22"/>
                <w:szCs w:val="22"/>
              </w:rPr>
            </w:pPr>
            <w:r>
              <w:rPr>
                <w:color w:val="000000" w:themeColor="text1"/>
                <w:sz w:val="22"/>
                <w:szCs w:val="22"/>
              </w:rPr>
              <w:t xml:space="preserve">Rachel Broadhead </w:t>
            </w:r>
            <w:r w:rsidRPr="00D02509">
              <w:rPr>
                <w:i/>
                <w:iCs/>
                <w:color w:val="000000" w:themeColor="text1"/>
                <w:sz w:val="22"/>
                <w:szCs w:val="22"/>
              </w:rPr>
              <w:t>(Skills House + Projects Officer at Skill House)</w:t>
            </w:r>
          </w:p>
          <w:p w14:paraId="6FB13E85" w14:textId="753D4237" w:rsidR="00D02509" w:rsidRDefault="00D02509" w:rsidP="00012FFA">
            <w:pPr>
              <w:rPr>
                <w:i/>
                <w:iCs/>
                <w:color w:val="000000" w:themeColor="text1"/>
                <w:sz w:val="22"/>
                <w:szCs w:val="22"/>
              </w:rPr>
            </w:pPr>
          </w:p>
          <w:p w14:paraId="4A224119" w14:textId="458A3E08" w:rsidR="00982193" w:rsidRPr="00982193" w:rsidRDefault="00982193" w:rsidP="00012FFA">
            <w:pPr>
              <w:rPr>
                <w:color w:val="000000" w:themeColor="text1"/>
                <w:sz w:val="22"/>
                <w:szCs w:val="22"/>
              </w:rPr>
            </w:pPr>
            <w:r>
              <w:rPr>
                <w:color w:val="000000" w:themeColor="text1"/>
                <w:sz w:val="22"/>
                <w:szCs w:val="22"/>
              </w:rPr>
              <w:t xml:space="preserve">W: </w:t>
            </w:r>
            <w:r w:rsidRPr="00982193">
              <w:rPr>
                <w:color w:val="000000" w:themeColor="text1"/>
                <w:sz w:val="22"/>
                <w:szCs w:val="22"/>
              </w:rPr>
              <w:t>www.skillshouse.co.uk</w:t>
            </w:r>
          </w:p>
          <w:p w14:paraId="3701470D" w14:textId="269131E8" w:rsidR="00D02509" w:rsidRDefault="00D02509" w:rsidP="00D02509">
            <w:pPr>
              <w:rPr>
                <w:color w:val="000000" w:themeColor="text1"/>
                <w:sz w:val="22"/>
                <w:szCs w:val="22"/>
              </w:rPr>
            </w:pPr>
            <w:r>
              <w:rPr>
                <w:color w:val="000000" w:themeColor="text1"/>
                <w:sz w:val="22"/>
                <w:szCs w:val="22"/>
              </w:rPr>
              <w:t xml:space="preserve">M: </w:t>
            </w:r>
            <w:r w:rsidRPr="00D02509">
              <w:rPr>
                <w:color w:val="000000" w:themeColor="text1"/>
                <w:sz w:val="22"/>
                <w:szCs w:val="22"/>
              </w:rPr>
              <w:t>07582100967</w:t>
            </w:r>
          </w:p>
          <w:p w14:paraId="4679154A" w14:textId="77777777" w:rsidR="00D02509" w:rsidRPr="00D02509" w:rsidRDefault="00D02509" w:rsidP="00D02509">
            <w:pPr>
              <w:rPr>
                <w:color w:val="000000" w:themeColor="text1"/>
                <w:sz w:val="22"/>
                <w:szCs w:val="22"/>
              </w:rPr>
            </w:pPr>
            <w:r>
              <w:rPr>
                <w:color w:val="000000" w:themeColor="text1"/>
                <w:sz w:val="22"/>
                <w:szCs w:val="22"/>
              </w:rPr>
              <w:t xml:space="preserve">E: </w:t>
            </w:r>
            <w:hyperlink r:id="rId17" w:tooltip="mailto:rachel.broadhead@bradford.gov.uk" w:history="1">
              <w:r w:rsidRPr="00D02509">
                <w:rPr>
                  <w:rStyle w:val="Hyperlink"/>
                  <w:sz w:val="22"/>
                  <w:szCs w:val="22"/>
                </w:rPr>
                <w:t>rachel.broadhead@bradford.gov.uk</w:t>
              </w:r>
            </w:hyperlink>
          </w:p>
          <w:p w14:paraId="2B345DDC" w14:textId="2E328AC1" w:rsidR="00D02509" w:rsidRPr="00D02509" w:rsidRDefault="00D02509" w:rsidP="00D02509">
            <w:pPr>
              <w:rPr>
                <w:color w:val="000000" w:themeColor="text1"/>
                <w:sz w:val="22"/>
                <w:szCs w:val="22"/>
              </w:rPr>
            </w:pPr>
          </w:p>
          <w:p w14:paraId="36A3CBD5" w14:textId="470F7CAA" w:rsidR="00D02509" w:rsidRPr="00D02509" w:rsidRDefault="00D02509" w:rsidP="00012FFA">
            <w:pPr>
              <w:rPr>
                <w:color w:val="000000" w:themeColor="text1"/>
                <w:sz w:val="22"/>
                <w:szCs w:val="22"/>
              </w:rPr>
            </w:pPr>
          </w:p>
        </w:tc>
        <w:tc>
          <w:tcPr>
            <w:tcW w:w="8595" w:type="dxa"/>
          </w:tcPr>
          <w:p w14:paraId="022917D3" w14:textId="5BCD6996" w:rsidR="00D02509" w:rsidRPr="00100175" w:rsidRDefault="00100175" w:rsidP="007216F2">
            <w:pPr>
              <w:pStyle w:val="ListParagraph"/>
              <w:numPr>
                <w:ilvl w:val="0"/>
                <w:numId w:val="1"/>
              </w:numPr>
              <w:rPr>
                <w:color w:val="0563C1"/>
                <w:sz w:val="22"/>
                <w:szCs w:val="22"/>
              </w:rPr>
            </w:pPr>
            <w:hyperlink r:id="rId18" w:history="1">
              <w:r w:rsidR="00D02509" w:rsidRPr="00100175">
                <w:rPr>
                  <w:rStyle w:val="Hyperlink"/>
                  <w:color w:val="0563C1"/>
                  <w:sz w:val="22"/>
                  <w:szCs w:val="22"/>
                </w:rPr>
                <w:t>Presentation Slides</w:t>
              </w:r>
            </w:hyperlink>
            <w:r w:rsidR="00D02509" w:rsidRPr="00100175">
              <w:rPr>
                <w:color w:val="0563C1"/>
                <w:sz w:val="22"/>
                <w:szCs w:val="22"/>
              </w:rPr>
              <w:t xml:space="preserve"> </w:t>
            </w:r>
          </w:p>
          <w:p w14:paraId="1405944E" w14:textId="49F61FA7" w:rsidR="00D02509" w:rsidRPr="00100175" w:rsidRDefault="00D02509" w:rsidP="007216F2">
            <w:pPr>
              <w:pStyle w:val="ListParagraph"/>
              <w:numPr>
                <w:ilvl w:val="0"/>
                <w:numId w:val="1"/>
              </w:numPr>
              <w:rPr>
                <w:color w:val="000000" w:themeColor="text1"/>
                <w:sz w:val="22"/>
                <w:szCs w:val="22"/>
              </w:rPr>
            </w:pPr>
            <w:r w:rsidRPr="00100175">
              <w:rPr>
                <w:color w:val="000000" w:themeColor="text1"/>
                <w:sz w:val="22"/>
                <w:szCs w:val="22"/>
              </w:rPr>
              <w:t xml:space="preserve">Up skilling people who are interested in working in the Care Sector (from higher education) </w:t>
            </w:r>
          </w:p>
          <w:p w14:paraId="41DDF565" w14:textId="77777777" w:rsidR="00D02509" w:rsidRPr="00100175" w:rsidRDefault="00D02509" w:rsidP="007216F2">
            <w:pPr>
              <w:pStyle w:val="ListParagraph"/>
              <w:numPr>
                <w:ilvl w:val="0"/>
                <w:numId w:val="1"/>
              </w:numPr>
              <w:rPr>
                <w:color w:val="000000" w:themeColor="text1"/>
                <w:sz w:val="22"/>
                <w:szCs w:val="22"/>
              </w:rPr>
            </w:pPr>
            <w:r w:rsidRPr="00100175">
              <w:rPr>
                <w:color w:val="000000" w:themeColor="text1"/>
                <w:sz w:val="22"/>
                <w:szCs w:val="22"/>
              </w:rPr>
              <w:t>Use a system approach which is inclusive recruitment using the Skill House Model</w:t>
            </w:r>
          </w:p>
          <w:p w14:paraId="47B55CA5" w14:textId="356E0386" w:rsidR="00F02E09" w:rsidRDefault="00F02E09" w:rsidP="00F02E09">
            <w:pPr>
              <w:pStyle w:val="ListParagraph"/>
              <w:numPr>
                <w:ilvl w:val="0"/>
                <w:numId w:val="1"/>
              </w:numPr>
              <w:rPr>
                <w:color w:val="000000" w:themeColor="text1"/>
                <w:sz w:val="22"/>
                <w:szCs w:val="22"/>
              </w:rPr>
            </w:pPr>
            <w:r w:rsidRPr="00100175">
              <w:rPr>
                <w:color w:val="000000" w:themeColor="text1"/>
                <w:sz w:val="22"/>
                <w:szCs w:val="22"/>
              </w:rPr>
              <w:t>Explains the different p</w:t>
            </w:r>
            <w:r w:rsidR="00D02509" w:rsidRPr="00100175">
              <w:rPr>
                <w:color w:val="000000" w:themeColor="text1"/>
                <w:sz w:val="22"/>
                <w:szCs w:val="22"/>
              </w:rPr>
              <w:t xml:space="preserve">athways that </w:t>
            </w:r>
            <w:r w:rsidRPr="00100175">
              <w:rPr>
                <w:color w:val="000000" w:themeColor="text1"/>
                <w:sz w:val="22"/>
                <w:szCs w:val="22"/>
              </w:rPr>
              <w:t>candidate</w:t>
            </w:r>
            <w:r w:rsidR="00D02509" w:rsidRPr="00100175">
              <w:rPr>
                <w:color w:val="000000" w:themeColor="text1"/>
                <w:sz w:val="22"/>
                <w:szCs w:val="22"/>
              </w:rPr>
              <w:t xml:space="preserve"> will go through (</w:t>
            </w:r>
            <w:r w:rsidRPr="00100175">
              <w:rPr>
                <w:color w:val="000000" w:themeColor="text1"/>
                <w:sz w:val="22"/>
                <w:szCs w:val="22"/>
              </w:rPr>
              <w:t xml:space="preserve">Qualifications, </w:t>
            </w:r>
            <w:r w:rsidR="00D02509" w:rsidRPr="00100175">
              <w:rPr>
                <w:color w:val="000000" w:themeColor="text1"/>
                <w:sz w:val="22"/>
                <w:szCs w:val="22"/>
              </w:rPr>
              <w:t>RAG rated</w:t>
            </w:r>
            <w:r w:rsidRPr="00100175">
              <w:rPr>
                <w:color w:val="000000" w:themeColor="text1"/>
                <w:sz w:val="22"/>
                <w:szCs w:val="22"/>
              </w:rPr>
              <w:t>, training, courses etc</w:t>
            </w:r>
            <w:r w:rsidR="00D02509" w:rsidRPr="00100175">
              <w:rPr>
                <w:color w:val="000000" w:themeColor="text1"/>
                <w:sz w:val="22"/>
                <w:szCs w:val="22"/>
              </w:rPr>
              <w:t>) before they then</w:t>
            </w:r>
            <w:r w:rsidRPr="00100175">
              <w:rPr>
                <w:color w:val="000000" w:themeColor="text1"/>
                <w:sz w:val="22"/>
                <w:szCs w:val="22"/>
              </w:rPr>
              <w:t xml:space="preserve"> join your place of work and work for you.</w:t>
            </w:r>
          </w:p>
          <w:p w14:paraId="5889F0B0" w14:textId="2289A483" w:rsidR="00100175" w:rsidRPr="00100175" w:rsidRDefault="00100175" w:rsidP="00F02E09">
            <w:pPr>
              <w:pStyle w:val="ListParagraph"/>
              <w:numPr>
                <w:ilvl w:val="0"/>
                <w:numId w:val="1"/>
              </w:numPr>
              <w:rPr>
                <w:color w:val="000000" w:themeColor="text1"/>
                <w:sz w:val="22"/>
                <w:szCs w:val="22"/>
              </w:rPr>
            </w:pPr>
            <w:hyperlink r:id="rId19" w:history="1">
              <w:r w:rsidRPr="00100175">
                <w:rPr>
                  <w:rStyle w:val="Hyperlink"/>
                  <w:sz w:val="22"/>
                  <w:szCs w:val="22"/>
                </w:rPr>
                <w:t>Job + Apprenticeship Template</w:t>
              </w:r>
            </w:hyperlink>
            <w:r>
              <w:rPr>
                <w:color w:val="000000" w:themeColor="text1"/>
                <w:sz w:val="22"/>
                <w:szCs w:val="22"/>
              </w:rPr>
              <w:t xml:space="preserve"> </w:t>
            </w:r>
          </w:p>
          <w:p w14:paraId="44CF73CF" w14:textId="469D6DEF" w:rsidR="00F02E09" w:rsidRPr="00100175" w:rsidRDefault="00F02E09" w:rsidP="00F02E09">
            <w:pPr>
              <w:pStyle w:val="ListParagraph"/>
              <w:numPr>
                <w:ilvl w:val="0"/>
                <w:numId w:val="1"/>
              </w:numPr>
              <w:rPr>
                <w:color w:val="000000" w:themeColor="text1"/>
                <w:sz w:val="22"/>
                <w:szCs w:val="22"/>
              </w:rPr>
            </w:pPr>
            <w:r w:rsidRPr="00100175">
              <w:rPr>
                <w:color w:val="000000" w:themeColor="text1"/>
                <w:sz w:val="22"/>
                <w:szCs w:val="22"/>
              </w:rPr>
              <w:t>Skills House have really good recommendations – “Really useful and super easy to get the right candidate for your job role”</w:t>
            </w:r>
          </w:p>
        </w:tc>
      </w:tr>
      <w:tr w:rsidR="00F02E09" w:rsidRPr="006149C6" w14:paraId="31C23007" w14:textId="77777777" w:rsidTr="00F02E09">
        <w:trPr>
          <w:trHeight w:val="584"/>
          <w:jc w:val="center"/>
        </w:trPr>
        <w:tc>
          <w:tcPr>
            <w:tcW w:w="1548" w:type="dxa"/>
          </w:tcPr>
          <w:p w14:paraId="2143B0E5" w14:textId="1E96C9F0" w:rsidR="00F02E09" w:rsidRDefault="00F02E09" w:rsidP="00012FFA">
            <w:pPr>
              <w:rPr>
                <w:color w:val="000000" w:themeColor="text1"/>
                <w:sz w:val="22"/>
                <w:szCs w:val="22"/>
              </w:rPr>
            </w:pPr>
            <w:r>
              <w:rPr>
                <w:color w:val="000000" w:themeColor="text1"/>
                <w:sz w:val="22"/>
                <w:szCs w:val="22"/>
              </w:rPr>
              <w:t>1:38:00 – 1:44:00</w:t>
            </w:r>
          </w:p>
        </w:tc>
        <w:tc>
          <w:tcPr>
            <w:tcW w:w="1692" w:type="dxa"/>
          </w:tcPr>
          <w:p w14:paraId="3CE5FC76" w14:textId="66C590BA" w:rsidR="00F02E09" w:rsidRDefault="00F02E09" w:rsidP="00012FFA">
            <w:pPr>
              <w:rPr>
                <w:color w:val="000000" w:themeColor="text1"/>
                <w:sz w:val="22"/>
                <w:szCs w:val="22"/>
              </w:rPr>
            </w:pPr>
            <w:r>
              <w:rPr>
                <w:color w:val="000000" w:themeColor="text1"/>
                <w:sz w:val="22"/>
                <w:szCs w:val="22"/>
              </w:rPr>
              <w:t xml:space="preserve">5 MIN TEA BREAK </w:t>
            </w:r>
          </w:p>
        </w:tc>
        <w:tc>
          <w:tcPr>
            <w:tcW w:w="3559" w:type="dxa"/>
          </w:tcPr>
          <w:p w14:paraId="5E130857" w14:textId="77777777" w:rsidR="00F02E09" w:rsidRDefault="00F02E09" w:rsidP="00012FFA">
            <w:pPr>
              <w:rPr>
                <w:color w:val="000000" w:themeColor="text1"/>
                <w:sz w:val="22"/>
                <w:szCs w:val="22"/>
              </w:rPr>
            </w:pPr>
          </w:p>
        </w:tc>
        <w:tc>
          <w:tcPr>
            <w:tcW w:w="8595" w:type="dxa"/>
          </w:tcPr>
          <w:p w14:paraId="1B33EAC4" w14:textId="015B8C5B" w:rsidR="00F02E09" w:rsidRPr="00100175" w:rsidRDefault="00F02E09" w:rsidP="007216F2">
            <w:pPr>
              <w:pStyle w:val="ListParagraph"/>
              <w:numPr>
                <w:ilvl w:val="0"/>
                <w:numId w:val="1"/>
              </w:numPr>
              <w:rPr>
                <w:color w:val="000000" w:themeColor="text1"/>
                <w:sz w:val="22"/>
                <w:szCs w:val="22"/>
              </w:rPr>
            </w:pPr>
            <w:r w:rsidRPr="00100175">
              <w:rPr>
                <w:color w:val="000000" w:themeColor="text1"/>
                <w:sz w:val="22"/>
                <w:szCs w:val="22"/>
              </w:rPr>
              <w:t>5 MIN TEA BREAK</w:t>
            </w:r>
          </w:p>
        </w:tc>
      </w:tr>
      <w:tr w:rsidR="00F02E09" w:rsidRPr="006149C6" w14:paraId="68C43A2B" w14:textId="77777777" w:rsidTr="00F02E09">
        <w:trPr>
          <w:trHeight w:val="584"/>
          <w:jc w:val="center"/>
        </w:trPr>
        <w:tc>
          <w:tcPr>
            <w:tcW w:w="1548" w:type="dxa"/>
          </w:tcPr>
          <w:p w14:paraId="77EE993E" w14:textId="23ECF99F" w:rsidR="00F02E09" w:rsidRDefault="00F02E09" w:rsidP="00012FFA">
            <w:pPr>
              <w:rPr>
                <w:color w:val="000000" w:themeColor="text1"/>
                <w:sz w:val="22"/>
                <w:szCs w:val="22"/>
              </w:rPr>
            </w:pPr>
            <w:r>
              <w:rPr>
                <w:color w:val="000000" w:themeColor="text1"/>
                <w:sz w:val="22"/>
                <w:szCs w:val="22"/>
              </w:rPr>
              <w:t xml:space="preserve">1:44:00 </w:t>
            </w:r>
            <w:r w:rsidR="0022009E">
              <w:rPr>
                <w:color w:val="000000" w:themeColor="text1"/>
                <w:sz w:val="22"/>
                <w:szCs w:val="22"/>
              </w:rPr>
              <w:t>–</w:t>
            </w:r>
            <w:r>
              <w:rPr>
                <w:color w:val="000000" w:themeColor="text1"/>
                <w:sz w:val="22"/>
                <w:szCs w:val="22"/>
              </w:rPr>
              <w:t xml:space="preserve"> </w:t>
            </w:r>
            <w:r w:rsidR="0022009E">
              <w:rPr>
                <w:color w:val="000000" w:themeColor="text1"/>
                <w:sz w:val="22"/>
                <w:szCs w:val="22"/>
              </w:rPr>
              <w:t>1:50:00</w:t>
            </w:r>
          </w:p>
        </w:tc>
        <w:tc>
          <w:tcPr>
            <w:tcW w:w="1692" w:type="dxa"/>
          </w:tcPr>
          <w:p w14:paraId="1779D623" w14:textId="08319D12" w:rsidR="00F02E09" w:rsidRDefault="0022009E" w:rsidP="00012FFA">
            <w:pPr>
              <w:rPr>
                <w:color w:val="000000" w:themeColor="text1"/>
                <w:sz w:val="22"/>
                <w:szCs w:val="22"/>
              </w:rPr>
            </w:pPr>
            <w:r>
              <w:rPr>
                <w:color w:val="000000" w:themeColor="text1"/>
                <w:sz w:val="22"/>
                <w:szCs w:val="22"/>
              </w:rPr>
              <w:t>Looking into Risk Management + PIR Questions</w:t>
            </w:r>
          </w:p>
        </w:tc>
        <w:tc>
          <w:tcPr>
            <w:tcW w:w="3559" w:type="dxa"/>
          </w:tcPr>
          <w:p w14:paraId="3818C4DF" w14:textId="75409318" w:rsidR="00F02E09" w:rsidRDefault="00D300B0" w:rsidP="00012FFA">
            <w:pPr>
              <w:rPr>
                <w:color w:val="000000" w:themeColor="text1"/>
                <w:sz w:val="22"/>
                <w:szCs w:val="22"/>
              </w:rPr>
            </w:pPr>
            <w:r>
              <w:rPr>
                <w:color w:val="000000" w:themeColor="text1"/>
                <w:sz w:val="22"/>
                <w:szCs w:val="22"/>
              </w:rPr>
              <w:t>Clare Flynn</w:t>
            </w:r>
          </w:p>
        </w:tc>
        <w:tc>
          <w:tcPr>
            <w:tcW w:w="8595" w:type="dxa"/>
          </w:tcPr>
          <w:p w14:paraId="0C08F4A8" w14:textId="77777777" w:rsidR="00F02E09" w:rsidRPr="00100175" w:rsidRDefault="00F02E09" w:rsidP="007216F2">
            <w:pPr>
              <w:pStyle w:val="ListParagraph"/>
              <w:numPr>
                <w:ilvl w:val="0"/>
                <w:numId w:val="1"/>
              </w:numPr>
              <w:rPr>
                <w:color w:val="000000" w:themeColor="text1"/>
                <w:sz w:val="22"/>
                <w:szCs w:val="22"/>
              </w:rPr>
            </w:pPr>
            <w:r w:rsidRPr="00100175">
              <w:rPr>
                <w:color w:val="000000" w:themeColor="text1"/>
                <w:sz w:val="22"/>
                <w:szCs w:val="22"/>
              </w:rPr>
              <w:t>We need to ensure that whilst we are continuing with Risk Management that we are also empow</w:t>
            </w:r>
            <w:r w:rsidR="00D300B0" w:rsidRPr="00100175">
              <w:rPr>
                <w:color w:val="000000" w:themeColor="text1"/>
                <w:sz w:val="22"/>
                <w:szCs w:val="22"/>
              </w:rPr>
              <w:t xml:space="preserve">ering people, making </w:t>
            </w:r>
            <w:r w:rsidRPr="00100175">
              <w:rPr>
                <w:color w:val="000000" w:themeColor="text1"/>
                <w:sz w:val="22"/>
                <w:szCs w:val="22"/>
              </w:rPr>
              <w:t>people we are providing for feel safe</w:t>
            </w:r>
            <w:r w:rsidR="00D300B0" w:rsidRPr="00100175">
              <w:rPr>
                <w:color w:val="000000" w:themeColor="text1"/>
                <w:sz w:val="22"/>
                <w:szCs w:val="22"/>
              </w:rPr>
              <w:t>,</w:t>
            </w:r>
            <w:r w:rsidRPr="00100175">
              <w:rPr>
                <w:color w:val="000000" w:themeColor="text1"/>
                <w:sz w:val="22"/>
                <w:szCs w:val="22"/>
              </w:rPr>
              <w:t xml:space="preserve"> comfortable</w:t>
            </w:r>
            <w:r w:rsidR="00D300B0" w:rsidRPr="00100175">
              <w:rPr>
                <w:color w:val="000000" w:themeColor="text1"/>
                <w:sz w:val="22"/>
                <w:szCs w:val="22"/>
              </w:rPr>
              <w:t xml:space="preserve"> and happy that they are living the life how they want to be (making sure we don’t lose focus on this due to the Pandemic).</w:t>
            </w:r>
          </w:p>
          <w:p w14:paraId="7AD706D6" w14:textId="2ACBB70E" w:rsidR="00D300B0" w:rsidRPr="00100175" w:rsidRDefault="00D300B0" w:rsidP="00D300B0">
            <w:pPr>
              <w:pStyle w:val="ListParagraph"/>
              <w:numPr>
                <w:ilvl w:val="0"/>
                <w:numId w:val="1"/>
              </w:numPr>
              <w:rPr>
                <w:color w:val="000000" w:themeColor="text1"/>
                <w:sz w:val="22"/>
                <w:szCs w:val="22"/>
              </w:rPr>
            </w:pPr>
            <w:r w:rsidRPr="00100175">
              <w:rPr>
                <w:color w:val="000000" w:themeColor="text1"/>
                <w:sz w:val="22"/>
                <w:szCs w:val="22"/>
              </w:rPr>
              <w:t xml:space="preserve">This and the next section will help you to answer C2 Question in PIR: </w:t>
            </w:r>
            <w:r w:rsidRPr="00100175">
              <w:rPr>
                <w:color w:val="000000" w:themeColor="text1"/>
                <w:sz w:val="22"/>
                <w:szCs w:val="22"/>
              </w:rPr>
              <w:t>How does the service support people to express their views and be actively involved in making decisions about their care, treatment and support as far as possible?</w:t>
            </w:r>
          </w:p>
          <w:p w14:paraId="294575C8" w14:textId="7E6EB098" w:rsidR="00D300B0" w:rsidRPr="00100175" w:rsidRDefault="00D300B0" w:rsidP="00D300B0">
            <w:pPr>
              <w:pStyle w:val="ListParagraph"/>
              <w:numPr>
                <w:ilvl w:val="0"/>
                <w:numId w:val="1"/>
              </w:numPr>
              <w:rPr>
                <w:color w:val="000000" w:themeColor="text1"/>
                <w:sz w:val="22"/>
                <w:szCs w:val="22"/>
              </w:rPr>
            </w:pPr>
            <w:r w:rsidRPr="00100175">
              <w:rPr>
                <w:color w:val="000000" w:themeColor="text1"/>
                <w:sz w:val="22"/>
                <w:szCs w:val="22"/>
              </w:rPr>
              <w:lastRenderedPageBreak/>
              <w:t>Video (</w:t>
            </w:r>
            <w:r w:rsidRPr="00100175">
              <w:rPr>
                <w:color w:val="000000" w:themeColor="text1"/>
                <w:sz w:val="22"/>
                <w:szCs w:val="22"/>
              </w:rPr>
              <w:t>Person centred approaches in the Care Sector</w:t>
            </w:r>
            <w:r w:rsidRPr="00100175">
              <w:rPr>
                <w:color w:val="000000" w:themeColor="text1"/>
                <w:sz w:val="22"/>
                <w:szCs w:val="22"/>
              </w:rPr>
              <w:t>)</w:t>
            </w:r>
          </w:p>
        </w:tc>
      </w:tr>
      <w:tr w:rsidR="00D300B0" w:rsidRPr="006149C6" w14:paraId="1951F200" w14:textId="77777777" w:rsidTr="00F02E09">
        <w:trPr>
          <w:trHeight w:val="584"/>
          <w:jc w:val="center"/>
        </w:trPr>
        <w:tc>
          <w:tcPr>
            <w:tcW w:w="1548" w:type="dxa"/>
          </w:tcPr>
          <w:p w14:paraId="589C41C2" w14:textId="74E506AF" w:rsidR="00D300B0" w:rsidRPr="0022009E" w:rsidRDefault="0022009E" w:rsidP="0022009E">
            <w:pPr>
              <w:rPr>
                <w:color w:val="000000" w:themeColor="text1"/>
                <w:sz w:val="22"/>
                <w:szCs w:val="22"/>
              </w:rPr>
            </w:pPr>
            <w:r>
              <w:rPr>
                <w:color w:val="000000" w:themeColor="text1"/>
                <w:sz w:val="22"/>
                <w:szCs w:val="22"/>
              </w:rPr>
              <w:lastRenderedPageBreak/>
              <w:t xml:space="preserve">1:50:00 -   </w:t>
            </w:r>
            <w:r w:rsidRPr="0022009E">
              <w:rPr>
                <w:color w:val="000000" w:themeColor="text1"/>
                <w:sz w:val="22"/>
                <w:szCs w:val="22"/>
              </w:rPr>
              <w:t>2:14:00</w:t>
            </w:r>
          </w:p>
        </w:tc>
        <w:tc>
          <w:tcPr>
            <w:tcW w:w="1692" w:type="dxa"/>
          </w:tcPr>
          <w:p w14:paraId="7D93A0FD" w14:textId="714E3304" w:rsidR="00D300B0" w:rsidRDefault="007E27A7" w:rsidP="00012FFA">
            <w:pPr>
              <w:rPr>
                <w:color w:val="000000" w:themeColor="text1"/>
                <w:sz w:val="22"/>
                <w:szCs w:val="22"/>
              </w:rPr>
            </w:pPr>
            <w:r>
              <w:rPr>
                <w:color w:val="000000" w:themeColor="text1"/>
                <w:sz w:val="22"/>
                <w:szCs w:val="22"/>
              </w:rPr>
              <w:t>Receiving Support Representative</w:t>
            </w:r>
          </w:p>
        </w:tc>
        <w:tc>
          <w:tcPr>
            <w:tcW w:w="3559" w:type="dxa"/>
          </w:tcPr>
          <w:p w14:paraId="2394113C" w14:textId="103721BF" w:rsidR="00D300B0" w:rsidRDefault="00D300B0" w:rsidP="00012FFA">
            <w:pPr>
              <w:rPr>
                <w:color w:val="000000" w:themeColor="text1"/>
                <w:sz w:val="22"/>
                <w:szCs w:val="22"/>
              </w:rPr>
            </w:pPr>
            <w:r>
              <w:rPr>
                <w:color w:val="000000" w:themeColor="text1"/>
                <w:sz w:val="22"/>
                <w:szCs w:val="22"/>
              </w:rPr>
              <w:t>R</w:t>
            </w:r>
            <w:r>
              <w:rPr>
                <w:color w:val="000000" w:themeColor="text1"/>
                <w:sz w:val="22"/>
                <w:szCs w:val="22"/>
              </w:rPr>
              <w:t xml:space="preserve">achel Moody </w:t>
            </w:r>
            <w:r w:rsidRPr="00D300B0">
              <w:rPr>
                <w:i/>
                <w:iCs/>
                <w:color w:val="000000" w:themeColor="text1"/>
                <w:sz w:val="22"/>
                <w:szCs w:val="22"/>
              </w:rPr>
              <w:t>(Director at Opening Minds – User led organisation)</w:t>
            </w:r>
          </w:p>
        </w:tc>
        <w:tc>
          <w:tcPr>
            <w:tcW w:w="8595" w:type="dxa"/>
          </w:tcPr>
          <w:p w14:paraId="2275E328" w14:textId="048D3A51" w:rsidR="00D300B0" w:rsidRPr="00100175" w:rsidRDefault="00D300B0" w:rsidP="007216F2">
            <w:pPr>
              <w:pStyle w:val="ListParagraph"/>
              <w:numPr>
                <w:ilvl w:val="0"/>
                <w:numId w:val="1"/>
              </w:numPr>
              <w:rPr>
                <w:color w:val="000000" w:themeColor="text1"/>
                <w:sz w:val="22"/>
                <w:szCs w:val="22"/>
              </w:rPr>
            </w:pPr>
            <w:r w:rsidRPr="00100175">
              <w:rPr>
                <w:color w:val="000000" w:themeColor="text1"/>
                <w:sz w:val="22"/>
                <w:szCs w:val="22"/>
              </w:rPr>
              <w:t>Hearing from Rachel Moody (Director at Opening Minds – User led organisation)</w:t>
            </w:r>
            <w:r w:rsidRPr="00100175">
              <w:rPr>
                <w:color w:val="000000" w:themeColor="text1"/>
                <w:sz w:val="22"/>
                <w:szCs w:val="22"/>
              </w:rPr>
              <w:t xml:space="preserve"> who helps out with a lot of the training and accessible information they produce.</w:t>
            </w:r>
          </w:p>
          <w:p w14:paraId="7601458C" w14:textId="65B6C855" w:rsidR="00D300B0" w:rsidRPr="00100175" w:rsidRDefault="00D300B0" w:rsidP="007216F2">
            <w:pPr>
              <w:pStyle w:val="ListParagraph"/>
              <w:numPr>
                <w:ilvl w:val="0"/>
                <w:numId w:val="1"/>
              </w:numPr>
              <w:rPr>
                <w:color w:val="000000" w:themeColor="text1"/>
                <w:sz w:val="22"/>
                <w:szCs w:val="22"/>
              </w:rPr>
            </w:pPr>
            <w:r w:rsidRPr="00100175">
              <w:rPr>
                <w:color w:val="000000" w:themeColor="text1"/>
                <w:sz w:val="22"/>
                <w:szCs w:val="22"/>
              </w:rPr>
              <w:t>Rachel is autistic and received 3 hours of support a week from a local care company</w:t>
            </w:r>
            <w:r w:rsidR="00B10D18" w:rsidRPr="00100175">
              <w:rPr>
                <w:color w:val="000000" w:themeColor="text1"/>
                <w:sz w:val="22"/>
                <w:szCs w:val="22"/>
              </w:rPr>
              <w:t xml:space="preserve"> (support is for things like food shopping, phone calls and appointments – changed </w:t>
            </w:r>
            <w:r w:rsidR="00100175" w:rsidRPr="00100175">
              <w:rPr>
                <w:color w:val="000000" w:themeColor="text1"/>
                <w:sz w:val="22"/>
                <w:szCs w:val="22"/>
              </w:rPr>
              <w:t>slightly</w:t>
            </w:r>
            <w:r w:rsidR="00B10D18" w:rsidRPr="00100175">
              <w:rPr>
                <w:color w:val="000000" w:themeColor="text1"/>
                <w:sz w:val="22"/>
                <w:szCs w:val="22"/>
              </w:rPr>
              <w:t xml:space="preserve"> during the pandemic)</w:t>
            </w:r>
            <w:r w:rsidRPr="00100175">
              <w:rPr>
                <w:color w:val="000000" w:themeColor="text1"/>
                <w:sz w:val="22"/>
                <w:szCs w:val="22"/>
              </w:rPr>
              <w:t xml:space="preserve">. </w:t>
            </w:r>
          </w:p>
          <w:p w14:paraId="26FAB16D" w14:textId="1DB286CF" w:rsidR="00B10D18" w:rsidRPr="00100175" w:rsidRDefault="00B10D18" w:rsidP="007216F2">
            <w:pPr>
              <w:pStyle w:val="ListParagraph"/>
              <w:numPr>
                <w:ilvl w:val="0"/>
                <w:numId w:val="1"/>
              </w:numPr>
              <w:rPr>
                <w:color w:val="000000" w:themeColor="text1"/>
                <w:sz w:val="22"/>
                <w:szCs w:val="22"/>
              </w:rPr>
            </w:pPr>
            <w:r w:rsidRPr="00100175">
              <w:rPr>
                <w:color w:val="000000" w:themeColor="text1"/>
                <w:sz w:val="22"/>
                <w:szCs w:val="22"/>
              </w:rPr>
              <w:t xml:space="preserve">She believes it is important that she is involved in decisions about her support to ensure she gets the best possible support needed (had experience in the past where she has not got the best </w:t>
            </w:r>
            <w:r w:rsidR="00D61300" w:rsidRPr="00100175">
              <w:rPr>
                <w:color w:val="000000" w:themeColor="text1"/>
                <w:sz w:val="22"/>
                <w:szCs w:val="22"/>
              </w:rPr>
              <w:t>support,</w:t>
            </w:r>
            <w:r w:rsidRPr="00100175">
              <w:rPr>
                <w:color w:val="000000" w:themeColor="text1"/>
                <w:sz w:val="22"/>
                <w:szCs w:val="22"/>
              </w:rPr>
              <w:t xml:space="preserve"> she needed due to not listening to her and her decisions, this made her feel very worn out). </w:t>
            </w:r>
          </w:p>
          <w:p w14:paraId="127709BC" w14:textId="55364C10" w:rsidR="00B10D18" w:rsidRPr="00100175" w:rsidRDefault="00B10D18" w:rsidP="007216F2">
            <w:pPr>
              <w:pStyle w:val="ListParagraph"/>
              <w:numPr>
                <w:ilvl w:val="0"/>
                <w:numId w:val="1"/>
              </w:numPr>
              <w:rPr>
                <w:color w:val="000000" w:themeColor="text1"/>
                <w:sz w:val="22"/>
                <w:szCs w:val="22"/>
              </w:rPr>
            </w:pPr>
            <w:r w:rsidRPr="00100175">
              <w:rPr>
                <w:color w:val="000000" w:themeColor="text1"/>
                <w:sz w:val="22"/>
                <w:szCs w:val="22"/>
              </w:rPr>
              <w:t xml:space="preserve">Example of Positive Risk Taking in Rachels eyes: One support worker loved to go climbing at a climbing wall, this carried many risks of course. Rachel was able to </w:t>
            </w:r>
            <w:r w:rsidR="00D61300" w:rsidRPr="00100175">
              <w:rPr>
                <w:color w:val="000000" w:themeColor="text1"/>
                <w:sz w:val="22"/>
                <w:szCs w:val="22"/>
              </w:rPr>
              <w:t>go,</w:t>
            </w:r>
            <w:r w:rsidRPr="00100175">
              <w:rPr>
                <w:color w:val="000000" w:themeColor="text1"/>
                <w:sz w:val="22"/>
                <w:szCs w:val="22"/>
              </w:rPr>
              <w:t xml:space="preserve"> and she enjoyed the activity.</w:t>
            </w:r>
            <w:r w:rsidR="00D61300" w:rsidRPr="00100175">
              <w:rPr>
                <w:color w:val="000000" w:themeColor="text1"/>
                <w:sz w:val="22"/>
                <w:szCs w:val="22"/>
              </w:rPr>
              <w:t xml:space="preserve"> Another example is that one of her support workers is currently helping her plan a holiday. She feels like they have really listened to her when she has spoken about what she wants to do and what concerns she has. She feels extremely happy that she is able to do what she wants to do safely with support + they have not just dismissed it and that they are finding </w:t>
            </w:r>
            <w:proofErr w:type="spellStart"/>
            <w:r w:rsidR="00D61300" w:rsidRPr="00100175">
              <w:rPr>
                <w:color w:val="000000" w:themeColor="text1"/>
                <w:sz w:val="22"/>
                <w:szCs w:val="22"/>
              </w:rPr>
              <w:t>away</w:t>
            </w:r>
            <w:proofErr w:type="spellEnd"/>
            <w:r w:rsidR="00D61300" w:rsidRPr="00100175">
              <w:rPr>
                <w:color w:val="000000" w:themeColor="text1"/>
                <w:sz w:val="22"/>
                <w:szCs w:val="22"/>
              </w:rPr>
              <w:t xml:space="preserve"> around her concerns. </w:t>
            </w:r>
          </w:p>
          <w:p w14:paraId="1E30BF63" w14:textId="77777777" w:rsidR="00D61300" w:rsidRPr="00100175" w:rsidRDefault="00D61300" w:rsidP="007216F2">
            <w:pPr>
              <w:pStyle w:val="ListParagraph"/>
              <w:numPr>
                <w:ilvl w:val="0"/>
                <w:numId w:val="1"/>
              </w:numPr>
              <w:rPr>
                <w:color w:val="000000" w:themeColor="text1"/>
                <w:sz w:val="22"/>
                <w:szCs w:val="22"/>
              </w:rPr>
            </w:pPr>
            <w:r w:rsidRPr="00100175">
              <w:rPr>
                <w:color w:val="000000" w:themeColor="text1"/>
                <w:sz w:val="22"/>
                <w:szCs w:val="22"/>
              </w:rPr>
              <w:t xml:space="preserve">Rachel stated that due to the pandemic we are all currently under some restriction that we have to follow such as PPE and most people have got really fed up with it. However, she stated for many disabled people, they have restrictions placed upon them their whole life (their norm). During the pandemic everyone has started to get fed up with the restrictions however know why they need to follow them to ensure they stay safe. For many disabled people, this is different as they don’t understand why they need to follow some restrictions, creating anger. </w:t>
            </w:r>
          </w:p>
          <w:p w14:paraId="03C6D792" w14:textId="77777777" w:rsidR="0022009E" w:rsidRPr="00100175" w:rsidRDefault="0022009E" w:rsidP="007216F2">
            <w:pPr>
              <w:pStyle w:val="ListParagraph"/>
              <w:numPr>
                <w:ilvl w:val="0"/>
                <w:numId w:val="1"/>
              </w:numPr>
              <w:rPr>
                <w:color w:val="000000" w:themeColor="text1"/>
                <w:sz w:val="22"/>
                <w:szCs w:val="22"/>
              </w:rPr>
            </w:pPr>
            <w:r w:rsidRPr="00100175">
              <w:rPr>
                <w:color w:val="000000" w:themeColor="text1"/>
                <w:sz w:val="22"/>
                <w:szCs w:val="22"/>
              </w:rPr>
              <w:t>As a Provider what can you do to support people positively? Rachel believes that their needs to be discussion with the person you’re caring for, creating a really good risk management profile. She also believes it is important that the carer needs to understand the difference between risks and actual risks (giving the person you’re caring for the benefit of the doubt and letting them try new things).</w:t>
            </w:r>
          </w:p>
          <w:p w14:paraId="0265E013" w14:textId="4A4B4264" w:rsidR="0022009E" w:rsidRPr="00100175" w:rsidRDefault="0022009E" w:rsidP="007216F2">
            <w:pPr>
              <w:pStyle w:val="ListParagraph"/>
              <w:numPr>
                <w:ilvl w:val="0"/>
                <w:numId w:val="1"/>
              </w:numPr>
              <w:rPr>
                <w:color w:val="000000" w:themeColor="text1"/>
                <w:sz w:val="22"/>
                <w:szCs w:val="22"/>
              </w:rPr>
            </w:pPr>
            <w:r w:rsidRPr="00100175">
              <w:rPr>
                <w:color w:val="000000" w:themeColor="text1"/>
                <w:sz w:val="22"/>
                <w:szCs w:val="22"/>
              </w:rPr>
              <w:t xml:space="preserve">Be creative when evidencing the </w:t>
            </w:r>
            <w:r w:rsidR="007E27A7" w:rsidRPr="00100175">
              <w:rPr>
                <w:color w:val="000000" w:themeColor="text1"/>
                <w:sz w:val="22"/>
                <w:szCs w:val="22"/>
              </w:rPr>
              <w:t>support,</w:t>
            </w:r>
            <w:r w:rsidRPr="00100175">
              <w:rPr>
                <w:color w:val="000000" w:themeColor="text1"/>
                <w:sz w:val="22"/>
                <w:szCs w:val="22"/>
              </w:rPr>
              <w:t xml:space="preserve"> you give (put everything in care plans)</w:t>
            </w:r>
          </w:p>
        </w:tc>
      </w:tr>
      <w:tr w:rsidR="0022009E" w:rsidRPr="006149C6" w14:paraId="6D1021EB" w14:textId="77777777" w:rsidTr="00F02E09">
        <w:trPr>
          <w:trHeight w:val="584"/>
          <w:jc w:val="center"/>
        </w:trPr>
        <w:tc>
          <w:tcPr>
            <w:tcW w:w="1548" w:type="dxa"/>
          </w:tcPr>
          <w:p w14:paraId="6B050D56" w14:textId="62658DF4" w:rsidR="0022009E" w:rsidRDefault="007E27A7" w:rsidP="00012FFA">
            <w:pPr>
              <w:rPr>
                <w:color w:val="000000" w:themeColor="text1"/>
                <w:sz w:val="22"/>
                <w:szCs w:val="22"/>
              </w:rPr>
            </w:pPr>
            <w:r>
              <w:rPr>
                <w:color w:val="000000" w:themeColor="text1"/>
                <w:sz w:val="22"/>
                <w:szCs w:val="22"/>
              </w:rPr>
              <w:lastRenderedPageBreak/>
              <w:t>2:14:00 – 2:22:00</w:t>
            </w:r>
          </w:p>
        </w:tc>
        <w:tc>
          <w:tcPr>
            <w:tcW w:w="1692" w:type="dxa"/>
          </w:tcPr>
          <w:p w14:paraId="3BDD9986" w14:textId="1B2DF386" w:rsidR="0022009E" w:rsidRDefault="007E27A7" w:rsidP="00012FFA">
            <w:pPr>
              <w:rPr>
                <w:color w:val="000000" w:themeColor="text1"/>
                <w:sz w:val="22"/>
                <w:szCs w:val="22"/>
              </w:rPr>
            </w:pPr>
            <w:r>
              <w:rPr>
                <w:color w:val="000000" w:themeColor="text1"/>
                <w:sz w:val="22"/>
                <w:szCs w:val="22"/>
              </w:rPr>
              <w:t xml:space="preserve">Summary of exceptional outcomes </w:t>
            </w:r>
          </w:p>
        </w:tc>
        <w:tc>
          <w:tcPr>
            <w:tcW w:w="3559" w:type="dxa"/>
          </w:tcPr>
          <w:p w14:paraId="3F577821" w14:textId="5A47154E" w:rsidR="0022009E" w:rsidRDefault="007E27A7" w:rsidP="00012FFA">
            <w:pPr>
              <w:rPr>
                <w:color w:val="000000" w:themeColor="text1"/>
                <w:sz w:val="22"/>
                <w:szCs w:val="22"/>
              </w:rPr>
            </w:pPr>
            <w:r>
              <w:rPr>
                <w:color w:val="000000" w:themeColor="text1"/>
                <w:sz w:val="22"/>
                <w:szCs w:val="22"/>
              </w:rPr>
              <w:t>Jo Martin</w:t>
            </w:r>
          </w:p>
        </w:tc>
        <w:tc>
          <w:tcPr>
            <w:tcW w:w="8595" w:type="dxa"/>
          </w:tcPr>
          <w:p w14:paraId="75B98925" w14:textId="5E1CABAE" w:rsidR="0022009E" w:rsidRPr="00100175" w:rsidRDefault="007E27A7" w:rsidP="007216F2">
            <w:pPr>
              <w:pStyle w:val="ListParagraph"/>
              <w:numPr>
                <w:ilvl w:val="0"/>
                <w:numId w:val="1"/>
              </w:numPr>
              <w:rPr>
                <w:color w:val="000000" w:themeColor="text1"/>
                <w:sz w:val="22"/>
                <w:szCs w:val="22"/>
              </w:rPr>
            </w:pPr>
            <w:r w:rsidRPr="00100175">
              <w:rPr>
                <w:color w:val="000000" w:themeColor="text1"/>
                <w:sz w:val="22"/>
                <w:szCs w:val="22"/>
              </w:rPr>
              <w:t>Summery pulled from CQC guidance around KLOE (good + outstanding organisation characteristics – can be found on the website)</w:t>
            </w:r>
          </w:p>
          <w:p w14:paraId="4A8DF217" w14:textId="76432E88" w:rsidR="007E27A7" w:rsidRPr="00100175" w:rsidRDefault="007E27A7" w:rsidP="007216F2">
            <w:pPr>
              <w:pStyle w:val="ListParagraph"/>
              <w:numPr>
                <w:ilvl w:val="0"/>
                <w:numId w:val="1"/>
              </w:numPr>
              <w:rPr>
                <w:color w:val="000000" w:themeColor="text1"/>
                <w:sz w:val="22"/>
                <w:szCs w:val="22"/>
              </w:rPr>
            </w:pPr>
            <w:r w:rsidRPr="00100175">
              <w:rPr>
                <w:color w:val="000000" w:themeColor="text1"/>
                <w:sz w:val="22"/>
                <w:szCs w:val="22"/>
              </w:rPr>
              <w:t>TOP TIP – website is really good at helping you describe your evidence using good language, so it comes across clearly.</w:t>
            </w:r>
          </w:p>
          <w:p w14:paraId="372F07BB" w14:textId="77777777" w:rsidR="007E27A7" w:rsidRPr="00100175" w:rsidRDefault="007E27A7" w:rsidP="007216F2">
            <w:pPr>
              <w:pStyle w:val="ListParagraph"/>
              <w:numPr>
                <w:ilvl w:val="0"/>
                <w:numId w:val="1"/>
              </w:numPr>
              <w:rPr>
                <w:color w:val="000000" w:themeColor="text1"/>
                <w:sz w:val="22"/>
                <w:szCs w:val="22"/>
              </w:rPr>
            </w:pPr>
            <w:r w:rsidRPr="00100175">
              <w:rPr>
                <w:color w:val="000000" w:themeColor="text1"/>
                <w:sz w:val="22"/>
                <w:szCs w:val="22"/>
              </w:rPr>
              <w:t>TOP TIP – Importance of continuously reviews on risk assessments (things change change).</w:t>
            </w:r>
          </w:p>
          <w:p w14:paraId="19A86AA6" w14:textId="57C60874" w:rsidR="007E27A7" w:rsidRPr="00100175" w:rsidRDefault="007E27A7" w:rsidP="007E27A7">
            <w:pPr>
              <w:pStyle w:val="ListParagraph"/>
              <w:numPr>
                <w:ilvl w:val="0"/>
                <w:numId w:val="1"/>
              </w:numPr>
              <w:rPr>
                <w:color w:val="000000" w:themeColor="text1"/>
                <w:sz w:val="22"/>
                <w:szCs w:val="22"/>
              </w:rPr>
            </w:pPr>
            <w:r w:rsidRPr="00100175">
              <w:rPr>
                <w:color w:val="000000" w:themeColor="text1"/>
                <w:sz w:val="22"/>
                <w:szCs w:val="22"/>
              </w:rPr>
              <w:t xml:space="preserve">TOP TIP – When you do something as minor as dealing with late staff absence, this is all dynamic risk assessment as you’re responding quickly to a problem, make sure you evidence everything and use the 5 points that the </w:t>
            </w:r>
            <w:proofErr w:type="gramStart"/>
            <w:r w:rsidRPr="00100175">
              <w:rPr>
                <w:color w:val="000000" w:themeColor="text1"/>
                <w:sz w:val="22"/>
                <w:szCs w:val="22"/>
              </w:rPr>
              <w:t>Health</w:t>
            </w:r>
            <w:proofErr w:type="gramEnd"/>
            <w:r w:rsidRPr="00100175">
              <w:rPr>
                <w:color w:val="000000" w:themeColor="text1"/>
                <w:sz w:val="22"/>
                <w:szCs w:val="22"/>
              </w:rPr>
              <w:t xml:space="preserve"> + Safety executive state (earlier on in the workshop). </w:t>
            </w:r>
          </w:p>
        </w:tc>
      </w:tr>
      <w:tr w:rsidR="007E27A7" w:rsidRPr="006149C6" w14:paraId="17CBD813" w14:textId="77777777" w:rsidTr="00F02E09">
        <w:trPr>
          <w:trHeight w:val="584"/>
          <w:jc w:val="center"/>
        </w:trPr>
        <w:tc>
          <w:tcPr>
            <w:tcW w:w="1548" w:type="dxa"/>
          </w:tcPr>
          <w:p w14:paraId="6B783F5F" w14:textId="39CC440C" w:rsidR="007E27A7" w:rsidRDefault="007E27A7" w:rsidP="00012FFA">
            <w:pPr>
              <w:rPr>
                <w:color w:val="000000" w:themeColor="text1"/>
                <w:sz w:val="22"/>
                <w:szCs w:val="22"/>
              </w:rPr>
            </w:pPr>
            <w:r>
              <w:rPr>
                <w:color w:val="000000" w:themeColor="text1"/>
                <w:sz w:val="22"/>
                <w:szCs w:val="22"/>
              </w:rPr>
              <w:t>2:22:00 – 2:</w:t>
            </w:r>
            <w:r w:rsidR="006C4305">
              <w:rPr>
                <w:color w:val="000000" w:themeColor="text1"/>
                <w:sz w:val="22"/>
                <w:szCs w:val="22"/>
              </w:rPr>
              <w:t>24</w:t>
            </w:r>
            <w:r>
              <w:rPr>
                <w:color w:val="000000" w:themeColor="text1"/>
                <w:sz w:val="22"/>
                <w:szCs w:val="22"/>
              </w:rPr>
              <w:t>:00</w:t>
            </w:r>
          </w:p>
        </w:tc>
        <w:tc>
          <w:tcPr>
            <w:tcW w:w="1692" w:type="dxa"/>
          </w:tcPr>
          <w:p w14:paraId="7F241033" w14:textId="389C7636" w:rsidR="007E27A7" w:rsidRDefault="007E27A7" w:rsidP="007E27A7">
            <w:pPr>
              <w:rPr>
                <w:color w:val="000000" w:themeColor="text1"/>
                <w:sz w:val="22"/>
                <w:szCs w:val="22"/>
              </w:rPr>
            </w:pPr>
            <w:r>
              <w:rPr>
                <w:color w:val="000000" w:themeColor="text1"/>
                <w:sz w:val="22"/>
                <w:szCs w:val="22"/>
              </w:rPr>
              <w:t>Positive Risk Management</w:t>
            </w:r>
          </w:p>
        </w:tc>
        <w:tc>
          <w:tcPr>
            <w:tcW w:w="3559" w:type="dxa"/>
          </w:tcPr>
          <w:p w14:paraId="258E7BED" w14:textId="3695E958" w:rsidR="007E27A7" w:rsidRDefault="007E27A7" w:rsidP="00012FFA">
            <w:pPr>
              <w:rPr>
                <w:color w:val="000000" w:themeColor="text1"/>
                <w:sz w:val="22"/>
                <w:szCs w:val="22"/>
              </w:rPr>
            </w:pPr>
            <w:r>
              <w:rPr>
                <w:color w:val="000000" w:themeColor="text1"/>
                <w:sz w:val="22"/>
                <w:szCs w:val="22"/>
              </w:rPr>
              <w:t>Jo Martin</w:t>
            </w:r>
          </w:p>
        </w:tc>
        <w:tc>
          <w:tcPr>
            <w:tcW w:w="8595" w:type="dxa"/>
          </w:tcPr>
          <w:p w14:paraId="6634EF43" w14:textId="7D95744A" w:rsidR="007E27A7" w:rsidRPr="00100175" w:rsidRDefault="007E27A7" w:rsidP="007E27A7">
            <w:pPr>
              <w:pStyle w:val="ListParagraph"/>
              <w:numPr>
                <w:ilvl w:val="0"/>
                <w:numId w:val="1"/>
              </w:numPr>
              <w:rPr>
                <w:color w:val="000000" w:themeColor="text1"/>
                <w:sz w:val="22"/>
                <w:szCs w:val="22"/>
              </w:rPr>
            </w:pPr>
            <w:r w:rsidRPr="00100175">
              <w:rPr>
                <w:color w:val="000000" w:themeColor="text1"/>
                <w:sz w:val="22"/>
                <w:szCs w:val="22"/>
              </w:rPr>
              <w:t xml:space="preserve">Any questions for CQC that you may have for CQC please email </w:t>
            </w:r>
            <w:hyperlink r:id="rId20" w:history="1">
              <w:r w:rsidRPr="00100175">
                <w:rPr>
                  <w:rStyle w:val="Hyperlink"/>
                  <w:color w:val="0563C1"/>
                  <w:sz w:val="22"/>
                  <w:szCs w:val="22"/>
                </w:rPr>
                <w:t>admin@bradfordcareassociation.org</w:t>
              </w:r>
            </w:hyperlink>
            <w:r w:rsidRPr="00100175">
              <w:rPr>
                <w:color w:val="0563C1"/>
                <w:sz w:val="22"/>
                <w:szCs w:val="22"/>
              </w:rPr>
              <w:t xml:space="preserve"> </w:t>
            </w:r>
            <w:r w:rsidRPr="00100175">
              <w:rPr>
                <w:color w:val="000000" w:themeColor="text1"/>
                <w:sz w:val="22"/>
                <w:szCs w:val="22"/>
              </w:rPr>
              <w:t>and we will get the answers for you.</w:t>
            </w:r>
          </w:p>
        </w:tc>
      </w:tr>
      <w:tr w:rsidR="007E27A7" w:rsidRPr="006149C6" w14:paraId="4D79E586" w14:textId="77777777" w:rsidTr="00F02E09">
        <w:trPr>
          <w:trHeight w:val="584"/>
          <w:jc w:val="center"/>
        </w:trPr>
        <w:tc>
          <w:tcPr>
            <w:tcW w:w="1548" w:type="dxa"/>
          </w:tcPr>
          <w:p w14:paraId="5B63C501" w14:textId="5638AF67" w:rsidR="007E27A7" w:rsidRDefault="007E27A7" w:rsidP="00012FFA">
            <w:pPr>
              <w:rPr>
                <w:color w:val="000000" w:themeColor="text1"/>
                <w:sz w:val="22"/>
                <w:szCs w:val="22"/>
              </w:rPr>
            </w:pPr>
            <w:r>
              <w:rPr>
                <w:color w:val="000000" w:themeColor="text1"/>
                <w:sz w:val="22"/>
                <w:szCs w:val="22"/>
              </w:rPr>
              <w:t>2</w:t>
            </w:r>
            <w:r w:rsidR="006C4305">
              <w:rPr>
                <w:color w:val="000000" w:themeColor="text1"/>
                <w:sz w:val="22"/>
                <w:szCs w:val="22"/>
              </w:rPr>
              <w:t>:24:00 – 2:28:00</w:t>
            </w:r>
          </w:p>
        </w:tc>
        <w:tc>
          <w:tcPr>
            <w:tcW w:w="1692" w:type="dxa"/>
          </w:tcPr>
          <w:p w14:paraId="1D89A463" w14:textId="43CA5E8D" w:rsidR="007E27A7" w:rsidRDefault="007E27A7" w:rsidP="007E27A7">
            <w:pPr>
              <w:rPr>
                <w:color w:val="000000" w:themeColor="text1"/>
                <w:sz w:val="22"/>
                <w:szCs w:val="22"/>
              </w:rPr>
            </w:pPr>
            <w:r>
              <w:rPr>
                <w:color w:val="000000" w:themeColor="text1"/>
                <w:sz w:val="22"/>
                <w:szCs w:val="22"/>
              </w:rPr>
              <w:t xml:space="preserve">SLIDO </w:t>
            </w:r>
          </w:p>
        </w:tc>
        <w:tc>
          <w:tcPr>
            <w:tcW w:w="3559" w:type="dxa"/>
          </w:tcPr>
          <w:p w14:paraId="44742875" w14:textId="4A3875E6" w:rsidR="007E27A7" w:rsidRDefault="007E27A7" w:rsidP="00012FFA">
            <w:pPr>
              <w:rPr>
                <w:color w:val="000000" w:themeColor="text1"/>
                <w:sz w:val="22"/>
                <w:szCs w:val="22"/>
              </w:rPr>
            </w:pPr>
          </w:p>
        </w:tc>
        <w:tc>
          <w:tcPr>
            <w:tcW w:w="8595" w:type="dxa"/>
          </w:tcPr>
          <w:p w14:paraId="3740D6B6" w14:textId="4B85E998" w:rsidR="007E27A7" w:rsidRPr="00100175" w:rsidRDefault="007E27A7" w:rsidP="007E27A7">
            <w:pPr>
              <w:pStyle w:val="ListParagraph"/>
              <w:numPr>
                <w:ilvl w:val="0"/>
                <w:numId w:val="1"/>
              </w:numPr>
              <w:rPr>
                <w:color w:val="000000" w:themeColor="text1"/>
                <w:sz w:val="22"/>
                <w:szCs w:val="22"/>
              </w:rPr>
            </w:pPr>
            <w:r w:rsidRPr="00100175">
              <w:rPr>
                <w:color w:val="000000" w:themeColor="text1"/>
                <w:sz w:val="22"/>
                <w:szCs w:val="22"/>
              </w:rPr>
              <w:t>How have you found the Risk Management Quality Workshop today?</w:t>
            </w:r>
            <w:r w:rsidR="006C4305" w:rsidRPr="00100175">
              <w:rPr>
                <w:color w:val="000000" w:themeColor="text1"/>
                <w:sz w:val="22"/>
                <w:szCs w:val="22"/>
              </w:rPr>
              <w:t xml:space="preserve"> (Appendix 3 </w:t>
            </w:r>
            <w:r w:rsidR="00100175">
              <w:rPr>
                <w:color w:val="000000" w:themeColor="text1"/>
                <w:sz w:val="22"/>
                <w:szCs w:val="22"/>
              </w:rPr>
              <w:t>-</w:t>
            </w:r>
            <w:r w:rsidR="006C4305" w:rsidRPr="00100175">
              <w:rPr>
                <w:color w:val="000000" w:themeColor="text1"/>
                <w:sz w:val="22"/>
                <w:szCs w:val="22"/>
              </w:rPr>
              <w:t xml:space="preserve"> answers)</w:t>
            </w:r>
          </w:p>
        </w:tc>
      </w:tr>
      <w:tr w:rsidR="006C4305" w:rsidRPr="006149C6" w14:paraId="1E7E21BD" w14:textId="77777777" w:rsidTr="00F02E09">
        <w:trPr>
          <w:trHeight w:val="584"/>
          <w:jc w:val="center"/>
        </w:trPr>
        <w:tc>
          <w:tcPr>
            <w:tcW w:w="1548" w:type="dxa"/>
          </w:tcPr>
          <w:p w14:paraId="753FA05B" w14:textId="7A61CA68" w:rsidR="006C4305" w:rsidRDefault="006C4305" w:rsidP="00012FFA">
            <w:pPr>
              <w:rPr>
                <w:color w:val="000000" w:themeColor="text1"/>
                <w:sz w:val="22"/>
                <w:szCs w:val="22"/>
              </w:rPr>
            </w:pPr>
            <w:r>
              <w:rPr>
                <w:color w:val="000000" w:themeColor="text1"/>
                <w:sz w:val="22"/>
                <w:szCs w:val="22"/>
              </w:rPr>
              <w:t>2:28:00</w:t>
            </w:r>
          </w:p>
        </w:tc>
        <w:tc>
          <w:tcPr>
            <w:tcW w:w="1692" w:type="dxa"/>
          </w:tcPr>
          <w:p w14:paraId="24F7A96A" w14:textId="2F68B3B5" w:rsidR="006C4305" w:rsidRPr="006C4305" w:rsidRDefault="006C4305" w:rsidP="007E27A7">
            <w:pPr>
              <w:rPr>
                <w:b/>
                <w:bCs/>
                <w:color w:val="000000" w:themeColor="text1"/>
                <w:sz w:val="22"/>
                <w:szCs w:val="22"/>
              </w:rPr>
            </w:pPr>
            <w:r w:rsidRPr="006C4305">
              <w:rPr>
                <w:b/>
                <w:bCs/>
                <w:color w:val="000000" w:themeColor="text1"/>
                <w:sz w:val="22"/>
                <w:szCs w:val="22"/>
              </w:rPr>
              <w:t>NEXT QUALITY WORKSHOP</w:t>
            </w:r>
          </w:p>
        </w:tc>
        <w:tc>
          <w:tcPr>
            <w:tcW w:w="3559" w:type="dxa"/>
          </w:tcPr>
          <w:p w14:paraId="4C2AFFC7" w14:textId="77777777" w:rsidR="006C4305" w:rsidRDefault="006C4305" w:rsidP="00012FFA">
            <w:pPr>
              <w:rPr>
                <w:color w:val="000000" w:themeColor="text1"/>
                <w:sz w:val="22"/>
                <w:szCs w:val="22"/>
              </w:rPr>
            </w:pPr>
          </w:p>
        </w:tc>
        <w:tc>
          <w:tcPr>
            <w:tcW w:w="8595" w:type="dxa"/>
          </w:tcPr>
          <w:p w14:paraId="6F478217" w14:textId="004422D1" w:rsidR="006C4305" w:rsidRPr="00100175" w:rsidRDefault="006C4305" w:rsidP="007E27A7">
            <w:pPr>
              <w:pStyle w:val="ListParagraph"/>
              <w:numPr>
                <w:ilvl w:val="0"/>
                <w:numId w:val="1"/>
              </w:numPr>
              <w:rPr>
                <w:color w:val="000000" w:themeColor="text1"/>
                <w:sz w:val="22"/>
                <w:szCs w:val="22"/>
              </w:rPr>
            </w:pPr>
            <w:r w:rsidRPr="00100175">
              <w:rPr>
                <w:color w:val="000000" w:themeColor="text1"/>
                <w:sz w:val="22"/>
                <w:szCs w:val="22"/>
              </w:rPr>
              <w:t>BCA are creating a PIR Guidance Workbook to help simplify and break down the questions for you making it easier to complete (should be ready for next Quality Workshop – 7</w:t>
            </w:r>
            <w:r w:rsidRPr="00100175">
              <w:rPr>
                <w:color w:val="000000" w:themeColor="text1"/>
                <w:sz w:val="22"/>
                <w:szCs w:val="22"/>
                <w:vertAlign w:val="superscript"/>
              </w:rPr>
              <w:t>th</w:t>
            </w:r>
            <w:r w:rsidRPr="00100175">
              <w:rPr>
                <w:color w:val="000000" w:themeColor="text1"/>
                <w:sz w:val="22"/>
                <w:szCs w:val="22"/>
              </w:rPr>
              <w:t xml:space="preserve"> July)</w:t>
            </w:r>
          </w:p>
          <w:p w14:paraId="6384E32F" w14:textId="77777777" w:rsidR="006C4305" w:rsidRPr="00100175" w:rsidRDefault="006C4305" w:rsidP="007E27A7">
            <w:pPr>
              <w:pStyle w:val="ListParagraph"/>
              <w:numPr>
                <w:ilvl w:val="0"/>
                <w:numId w:val="1"/>
              </w:numPr>
              <w:rPr>
                <w:color w:val="000000" w:themeColor="text1"/>
                <w:sz w:val="22"/>
                <w:szCs w:val="22"/>
              </w:rPr>
            </w:pPr>
            <w:r w:rsidRPr="00100175">
              <w:rPr>
                <w:b/>
                <w:bCs/>
                <w:color w:val="000000" w:themeColor="text1"/>
                <w:sz w:val="22"/>
                <w:szCs w:val="22"/>
              </w:rPr>
              <w:t>NEXT QUALITY WORKSHOP: Infection Preventation and Control focused– Wednesday 7</w:t>
            </w:r>
            <w:r w:rsidRPr="00100175">
              <w:rPr>
                <w:b/>
                <w:bCs/>
                <w:color w:val="000000" w:themeColor="text1"/>
                <w:sz w:val="22"/>
                <w:szCs w:val="22"/>
                <w:vertAlign w:val="superscript"/>
              </w:rPr>
              <w:t>th</w:t>
            </w:r>
            <w:r w:rsidRPr="00100175">
              <w:rPr>
                <w:b/>
                <w:bCs/>
                <w:color w:val="000000" w:themeColor="text1"/>
                <w:sz w:val="22"/>
                <w:szCs w:val="22"/>
              </w:rPr>
              <w:t xml:space="preserve"> July (13:30 – 16:00)</w:t>
            </w:r>
            <w:r w:rsidRPr="00100175">
              <w:rPr>
                <w:color w:val="000000" w:themeColor="text1"/>
                <w:sz w:val="22"/>
                <w:szCs w:val="22"/>
              </w:rPr>
              <w:t xml:space="preserve"> Agenda + Free tickets to follow) </w:t>
            </w:r>
          </w:p>
          <w:p w14:paraId="28A35EF2" w14:textId="4F8E8940" w:rsidR="006C4305" w:rsidRPr="00100175" w:rsidRDefault="006C4305" w:rsidP="007E27A7">
            <w:pPr>
              <w:pStyle w:val="ListParagraph"/>
              <w:numPr>
                <w:ilvl w:val="0"/>
                <w:numId w:val="1"/>
              </w:numPr>
              <w:rPr>
                <w:color w:val="000000" w:themeColor="text1"/>
                <w:sz w:val="22"/>
                <w:szCs w:val="22"/>
              </w:rPr>
            </w:pPr>
            <w:r w:rsidRPr="00100175">
              <w:rPr>
                <w:color w:val="000000" w:themeColor="text1"/>
                <w:sz w:val="22"/>
                <w:szCs w:val="22"/>
              </w:rPr>
              <w:t>CQC will be joining this session.</w:t>
            </w:r>
          </w:p>
        </w:tc>
      </w:tr>
    </w:tbl>
    <w:p w14:paraId="344BBF7C" w14:textId="14AA475C" w:rsidR="001F5F2A" w:rsidRPr="006149C6" w:rsidRDefault="006E6560">
      <w:pPr>
        <w:rPr>
          <w:color w:val="000000" w:themeColor="text1"/>
        </w:rPr>
      </w:pPr>
    </w:p>
    <w:p w14:paraId="63804F63" w14:textId="4C72874B" w:rsidR="00012FFA" w:rsidRDefault="00012FFA"/>
    <w:p w14:paraId="18C6F553" w14:textId="77777777" w:rsidR="006C4305" w:rsidRDefault="006C4305">
      <w:pPr>
        <w:rPr>
          <w:b/>
          <w:bCs/>
          <w:u w:val="single"/>
        </w:rPr>
      </w:pPr>
    </w:p>
    <w:p w14:paraId="50032C7F" w14:textId="77777777" w:rsidR="006C4305" w:rsidRDefault="006C4305">
      <w:pPr>
        <w:rPr>
          <w:b/>
          <w:bCs/>
          <w:u w:val="single"/>
        </w:rPr>
      </w:pPr>
    </w:p>
    <w:p w14:paraId="309960CF" w14:textId="7C888FE6" w:rsidR="006C4305" w:rsidRDefault="006C4305">
      <w:pPr>
        <w:rPr>
          <w:b/>
          <w:bCs/>
          <w:u w:val="single"/>
        </w:rPr>
      </w:pPr>
      <w:r>
        <w:rPr>
          <w:b/>
          <w:bCs/>
          <w:u w:val="single"/>
        </w:rPr>
        <w:t>Please see appendix on next few pages:</w:t>
      </w:r>
    </w:p>
    <w:p w14:paraId="02254BA5" w14:textId="77777777" w:rsidR="006C4305" w:rsidRDefault="006C4305">
      <w:pPr>
        <w:rPr>
          <w:b/>
          <w:bCs/>
          <w:u w:val="single"/>
        </w:rPr>
      </w:pPr>
    </w:p>
    <w:p w14:paraId="3156C462" w14:textId="77777777" w:rsidR="006C4305" w:rsidRDefault="006C4305">
      <w:pPr>
        <w:rPr>
          <w:b/>
          <w:bCs/>
          <w:u w:val="single"/>
        </w:rPr>
      </w:pPr>
    </w:p>
    <w:p w14:paraId="12C1244B" w14:textId="77777777" w:rsidR="006C4305" w:rsidRDefault="006C4305">
      <w:pPr>
        <w:rPr>
          <w:b/>
          <w:bCs/>
          <w:u w:val="single"/>
        </w:rPr>
      </w:pPr>
    </w:p>
    <w:p w14:paraId="30715F53" w14:textId="77777777" w:rsidR="006C4305" w:rsidRDefault="006C4305">
      <w:pPr>
        <w:rPr>
          <w:b/>
          <w:bCs/>
          <w:u w:val="single"/>
        </w:rPr>
      </w:pPr>
    </w:p>
    <w:p w14:paraId="50174CB0" w14:textId="77777777" w:rsidR="006C4305" w:rsidRDefault="006C4305">
      <w:pPr>
        <w:rPr>
          <w:b/>
          <w:bCs/>
          <w:u w:val="single"/>
        </w:rPr>
      </w:pPr>
    </w:p>
    <w:p w14:paraId="159FF573" w14:textId="77777777" w:rsidR="006C4305" w:rsidRDefault="006C4305">
      <w:pPr>
        <w:rPr>
          <w:b/>
          <w:bCs/>
          <w:u w:val="single"/>
        </w:rPr>
      </w:pPr>
    </w:p>
    <w:p w14:paraId="447878D2" w14:textId="01E859EF" w:rsidR="006C4305" w:rsidRDefault="006C4305">
      <w:pPr>
        <w:rPr>
          <w:b/>
          <w:bCs/>
          <w:u w:val="single"/>
        </w:rPr>
      </w:pPr>
    </w:p>
    <w:p w14:paraId="512620DF" w14:textId="63BABF11" w:rsidR="00012FFA" w:rsidRPr="00BD7DE4" w:rsidRDefault="00BD7DE4">
      <w:pPr>
        <w:rPr>
          <w:b/>
          <w:bCs/>
          <w:u w:val="single"/>
        </w:rPr>
      </w:pPr>
      <w:r w:rsidRPr="00BD7DE4">
        <w:rPr>
          <w:b/>
          <w:bCs/>
          <w:u w:val="single"/>
        </w:rPr>
        <w:t>Appendix 1</w:t>
      </w:r>
    </w:p>
    <w:p w14:paraId="2EAE9AA3" w14:textId="0E40C845" w:rsidR="00BD7DE4" w:rsidRDefault="006C4305">
      <w:r>
        <w:rPr>
          <w:b/>
          <w:bCs/>
          <w:noProof/>
          <w:u w:val="single"/>
        </w:rPr>
        <mc:AlternateContent>
          <mc:Choice Requires="wps">
            <w:drawing>
              <wp:anchor distT="0" distB="0" distL="114300" distR="114300" simplePos="0" relativeHeight="251664384" behindDoc="0" locked="0" layoutInCell="1" allowOverlap="1" wp14:anchorId="72F93DA6" wp14:editId="1F14936A">
                <wp:simplePos x="0" y="0"/>
                <wp:positionH relativeFrom="column">
                  <wp:posOffset>4492498</wp:posOffset>
                </wp:positionH>
                <wp:positionV relativeFrom="paragraph">
                  <wp:posOffset>77597</wp:posOffset>
                </wp:positionV>
                <wp:extent cx="2291715" cy="1084580"/>
                <wp:effectExtent l="0" t="0" r="6985" b="7620"/>
                <wp:wrapNone/>
                <wp:docPr id="9" name="Rectangle 9"/>
                <wp:cNvGraphicFramePr/>
                <a:graphic xmlns:a="http://schemas.openxmlformats.org/drawingml/2006/main">
                  <a:graphicData uri="http://schemas.microsoft.com/office/word/2010/wordprocessingShape">
                    <wps:wsp>
                      <wps:cNvSpPr/>
                      <wps:spPr>
                        <a:xfrm>
                          <a:off x="0" y="0"/>
                          <a:ext cx="2291715" cy="1084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AC36A" id="Rectangle 9" o:spid="_x0000_s1026" style="position:absolute;margin-left:353.75pt;margin-top:6.1pt;width:180.45pt;height:8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" fillcolor="white [3212]" strokecolor="white [3212]" strokeweight="1pt"/>
            </w:pict>
          </mc:Fallback>
        </mc:AlternateContent>
      </w:r>
    </w:p>
    <w:p w14:paraId="06C92CD3" w14:textId="6912B7C3" w:rsidR="00BD7DE4" w:rsidRDefault="00BD7DE4"/>
    <w:p w14:paraId="7B082E89" w14:textId="3872AEEB" w:rsidR="00922A6A" w:rsidRPr="00922A6A" w:rsidRDefault="00100175" w:rsidP="00922A6A">
      <w:r>
        <w:rPr>
          <w:noProof/>
        </w:rPr>
        <w:drawing>
          <wp:anchor distT="0" distB="0" distL="114300" distR="114300" simplePos="0" relativeHeight="251658240" behindDoc="0" locked="0" layoutInCell="1" allowOverlap="1" wp14:anchorId="35B82A5A" wp14:editId="5EC4E3A5">
            <wp:simplePos x="0" y="0"/>
            <wp:positionH relativeFrom="column">
              <wp:posOffset>151911</wp:posOffset>
            </wp:positionH>
            <wp:positionV relativeFrom="paragraph">
              <wp:posOffset>-38783</wp:posOffset>
            </wp:positionV>
            <wp:extent cx="5925185" cy="5019675"/>
            <wp:effectExtent l="0" t="0" r="5715" b="0"/>
            <wp:wrapSquare wrapText="bothSides"/>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25185" cy="5019675"/>
                    </a:xfrm>
                    <a:prstGeom prst="rect">
                      <a:avLst/>
                    </a:prstGeom>
                  </pic:spPr>
                </pic:pic>
              </a:graphicData>
            </a:graphic>
            <wp14:sizeRelH relativeFrom="page">
              <wp14:pctWidth>0</wp14:pctWidth>
            </wp14:sizeRelH>
            <wp14:sizeRelV relativeFrom="page">
              <wp14:pctHeight>0</wp14:pctHeight>
            </wp14:sizeRelV>
          </wp:anchor>
        </w:drawing>
      </w:r>
    </w:p>
    <w:p w14:paraId="64791A76" w14:textId="5DB13F4E" w:rsidR="00922A6A" w:rsidRPr="00922A6A" w:rsidRDefault="00922A6A" w:rsidP="00922A6A"/>
    <w:p w14:paraId="33936B6E" w14:textId="5C4404A2" w:rsidR="00922A6A" w:rsidRPr="00922A6A" w:rsidRDefault="00922A6A" w:rsidP="00922A6A"/>
    <w:p w14:paraId="762A30EE" w14:textId="4BA4163E" w:rsidR="00922A6A" w:rsidRPr="00922A6A" w:rsidRDefault="00922A6A" w:rsidP="00922A6A"/>
    <w:p w14:paraId="70F6250F" w14:textId="6ABF9D39" w:rsidR="00922A6A" w:rsidRPr="00922A6A" w:rsidRDefault="00922A6A" w:rsidP="00922A6A"/>
    <w:p w14:paraId="34BE151C" w14:textId="7B3C9674" w:rsidR="00922A6A" w:rsidRPr="00922A6A" w:rsidRDefault="00922A6A" w:rsidP="00922A6A"/>
    <w:p w14:paraId="5E64E4B0" w14:textId="5FA61A37" w:rsidR="00922A6A" w:rsidRPr="00922A6A" w:rsidRDefault="00922A6A" w:rsidP="00922A6A"/>
    <w:p w14:paraId="02488780" w14:textId="17DA1371" w:rsidR="00922A6A" w:rsidRPr="00922A6A" w:rsidRDefault="00922A6A" w:rsidP="00922A6A"/>
    <w:p w14:paraId="41AFFA26" w14:textId="01A8A4C3" w:rsidR="00922A6A" w:rsidRPr="00922A6A" w:rsidRDefault="00922A6A" w:rsidP="00922A6A"/>
    <w:p w14:paraId="3638B501" w14:textId="040F203E" w:rsidR="00922A6A" w:rsidRPr="00922A6A" w:rsidRDefault="00922A6A" w:rsidP="00922A6A"/>
    <w:p w14:paraId="53FE0737" w14:textId="406A5E10" w:rsidR="00922A6A" w:rsidRPr="00922A6A" w:rsidRDefault="00922A6A" w:rsidP="00922A6A"/>
    <w:p w14:paraId="49570A0A" w14:textId="05033B87" w:rsidR="00922A6A" w:rsidRPr="00922A6A" w:rsidRDefault="00922A6A" w:rsidP="00922A6A"/>
    <w:p w14:paraId="5E7AC02C" w14:textId="063B9C5B" w:rsidR="00922A6A" w:rsidRPr="00922A6A" w:rsidRDefault="00922A6A" w:rsidP="00922A6A"/>
    <w:p w14:paraId="61D5A0D0" w14:textId="5B87477E" w:rsidR="00922A6A" w:rsidRPr="00922A6A" w:rsidRDefault="00922A6A" w:rsidP="00922A6A"/>
    <w:p w14:paraId="6FCE973E" w14:textId="0D931E10" w:rsidR="00922A6A" w:rsidRPr="00922A6A" w:rsidRDefault="00922A6A" w:rsidP="00922A6A"/>
    <w:p w14:paraId="3990FADF" w14:textId="5D60AE9B" w:rsidR="00922A6A" w:rsidRPr="00922A6A" w:rsidRDefault="00922A6A" w:rsidP="00922A6A"/>
    <w:p w14:paraId="24B886A0" w14:textId="4199712D" w:rsidR="006C4305" w:rsidRDefault="006C4305" w:rsidP="00922A6A">
      <w:pPr>
        <w:rPr>
          <w:b/>
          <w:bCs/>
          <w:u w:val="single"/>
        </w:rPr>
      </w:pPr>
    </w:p>
    <w:p w14:paraId="7780203D" w14:textId="77777777" w:rsidR="006C4305" w:rsidRDefault="006C4305" w:rsidP="00922A6A">
      <w:pPr>
        <w:rPr>
          <w:b/>
          <w:bCs/>
          <w:u w:val="single"/>
        </w:rPr>
      </w:pPr>
    </w:p>
    <w:p w14:paraId="03BD37E2" w14:textId="4430FB76" w:rsidR="006C4305" w:rsidRDefault="006C4305" w:rsidP="00922A6A">
      <w:pPr>
        <w:rPr>
          <w:b/>
          <w:bCs/>
          <w:u w:val="single"/>
        </w:rPr>
      </w:pPr>
    </w:p>
    <w:p w14:paraId="0DB38778" w14:textId="77777777" w:rsidR="006C4305" w:rsidRDefault="006C4305" w:rsidP="00922A6A">
      <w:pPr>
        <w:rPr>
          <w:b/>
          <w:bCs/>
          <w:u w:val="single"/>
        </w:rPr>
      </w:pPr>
    </w:p>
    <w:p w14:paraId="08AF77A3" w14:textId="77777777" w:rsidR="006C4305" w:rsidRDefault="006C4305" w:rsidP="00922A6A">
      <w:pPr>
        <w:rPr>
          <w:b/>
          <w:bCs/>
          <w:u w:val="single"/>
        </w:rPr>
      </w:pPr>
    </w:p>
    <w:p w14:paraId="20FD7BB9" w14:textId="3CC36DD7" w:rsidR="006C4305" w:rsidRDefault="006C4305" w:rsidP="00922A6A">
      <w:pPr>
        <w:rPr>
          <w:b/>
          <w:bCs/>
          <w:u w:val="single"/>
        </w:rPr>
      </w:pPr>
    </w:p>
    <w:p w14:paraId="4C648FB3" w14:textId="77777777" w:rsidR="006C4305" w:rsidRDefault="006C4305" w:rsidP="00922A6A">
      <w:pPr>
        <w:rPr>
          <w:b/>
          <w:bCs/>
          <w:u w:val="single"/>
        </w:rPr>
      </w:pPr>
    </w:p>
    <w:p w14:paraId="439E90BA" w14:textId="77777777" w:rsidR="006C4305" w:rsidRDefault="006C4305" w:rsidP="00922A6A">
      <w:pPr>
        <w:rPr>
          <w:b/>
          <w:bCs/>
          <w:u w:val="single"/>
        </w:rPr>
      </w:pPr>
    </w:p>
    <w:p w14:paraId="1EA8163D" w14:textId="6AE61083" w:rsidR="006C4305" w:rsidRDefault="006C4305" w:rsidP="00922A6A">
      <w:pPr>
        <w:rPr>
          <w:b/>
          <w:bCs/>
          <w:u w:val="single"/>
        </w:rPr>
      </w:pPr>
    </w:p>
    <w:p w14:paraId="45A2AF76" w14:textId="1C9030A3" w:rsidR="006C4305" w:rsidRDefault="006C4305" w:rsidP="00922A6A">
      <w:pPr>
        <w:rPr>
          <w:b/>
          <w:bCs/>
          <w:u w:val="single"/>
        </w:rPr>
      </w:pPr>
    </w:p>
    <w:p w14:paraId="585A8989" w14:textId="28C257E6" w:rsidR="006C4305" w:rsidRDefault="00100175" w:rsidP="00922A6A">
      <w:pPr>
        <w:rPr>
          <w:b/>
          <w:bCs/>
          <w:u w:val="single"/>
        </w:rPr>
      </w:pPr>
      <w:r>
        <w:rPr>
          <w:b/>
          <w:bCs/>
          <w:noProof/>
          <w:u w:val="single"/>
        </w:rPr>
        <w:lastRenderedPageBreak/>
        <mc:AlternateContent>
          <mc:Choice Requires="wps">
            <w:drawing>
              <wp:anchor distT="0" distB="0" distL="114300" distR="114300" simplePos="0" relativeHeight="251662336" behindDoc="0" locked="0" layoutInCell="1" allowOverlap="1" wp14:anchorId="093A39DD" wp14:editId="42942BCD">
                <wp:simplePos x="0" y="0"/>
                <wp:positionH relativeFrom="column">
                  <wp:posOffset>4113481</wp:posOffset>
                </wp:positionH>
                <wp:positionV relativeFrom="paragraph">
                  <wp:posOffset>171011</wp:posOffset>
                </wp:positionV>
                <wp:extent cx="2292096" cy="1085088"/>
                <wp:effectExtent l="0" t="0" r="6985" b="7620"/>
                <wp:wrapNone/>
                <wp:docPr id="8" name="Rectangle 8"/>
                <wp:cNvGraphicFramePr/>
                <a:graphic xmlns:a="http://schemas.openxmlformats.org/drawingml/2006/main">
                  <a:graphicData uri="http://schemas.microsoft.com/office/word/2010/wordprocessingShape">
                    <wps:wsp>
                      <wps:cNvSpPr/>
                      <wps:spPr>
                        <a:xfrm>
                          <a:off x="0" y="0"/>
                          <a:ext cx="2292096" cy="10850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0B16E" id="Rectangle 8" o:spid="_x0000_s1026" style="position:absolute;margin-left:323.9pt;margin-top:13.45pt;width:180.5pt;height:85.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" fillcolor="white [3212]" strokecolor="white [3212]" strokeweight="1pt"/>
            </w:pict>
          </mc:Fallback>
        </mc:AlternateContent>
      </w:r>
    </w:p>
    <w:p w14:paraId="070783F9" w14:textId="205CF226" w:rsidR="00922A6A" w:rsidRDefault="00922A6A" w:rsidP="00922A6A">
      <w:pPr>
        <w:rPr>
          <w:b/>
          <w:bCs/>
          <w:u w:val="single"/>
        </w:rPr>
      </w:pPr>
      <w:r w:rsidRPr="00922A6A">
        <w:rPr>
          <w:b/>
          <w:bCs/>
          <w:u w:val="single"/>
        </w:rPr>
        <w:t xml:space="preserve">Appendix 2 </w:t>
      </w:r>
    </w:p>
    <w:p w14:paraId="027EAB7C" w14:textId="18261ECE" w:rsidR="00922A6A" w:rsidRDefault="00922A6A" w:rsidP="00922A6A">
      <w:pPr>
        <w:rPr>
          <w:b/>
          <w:bCs/>
          <w:u w:val="single"/>
        </w:rPr>
      </w:pPr>
    </w:p>
    <w:p w14:paraId="29572C0E" w14:textId="796B08F5" w:rsidR="00922A6A" w:rsidRDefault="00922A6A" w:rsidP="00922A6A">
      <w:pPr>
        <w:rPr>
          <w:b/>
          <w:bCs/>
          <w:u w:val="single"/>
        </w:rPr>
      </w:pPr>
      <w:r>
        <w:rPr>
          <w:b/>
          <w:bCs/>
          <w:noProof/>
          <w:u w:val="single"/>
        </w:rPr>
        <w:drawing>
          <wp:inline distT="0" distB="0" distL="0" distR="0" wp14:anchorId="1BD837A9" wp14:editId="0150E1B8">
            <wp:extent cx="5239409" cy="4548554"/>
            <wp:effectExtent l="0" t="0" r="5715"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303589" cy="4604272"/>
                    </a:xfrm>
                    <a:prstGeom prst="rect">
                      <a:avLst/>
                    </a:prstGeom>
                  </pic:spPr>
                </pic:pic>
              </a:graphicData>
            </a:graphic>
          </wp:inline>
        </w:drawing>
      </w:r>
      <w:r w:rsidR="006C4305">
        <w:rPr>
          <w:b/>
          <w:bCs/>
          <w:u w:val="single"/>
        </w:rPr>
        <w:t xml:space="preserve">            </w:t>
      </w:r>
    </w:p>
    <w:p w14:paraId="710C182A" w14:textId="471F60A1" w:rsidR="006C4305" w:rsidRDefault="006C4305" w:rsidP="00922A6A">
      <w:pPr>
        <w:rPr>
          <w:b/>
          <w:bCs/>
          <w:u w:val="single"/>
        </w:rPr>
      </w:pPr>
      <w:r>
        <w:rPr>
          <w:b/>
          <w:bCs/>
          <w:noProof/>
          <w:u w:val="single"/>
        </w:rPr>
        <mc:AlternateContent>
          <mc:Choice Requires="wps">
            <w:drawing>
              <wp:anchor distT="0" distB="0" distL="114300" distR="114300" simplePos="0" relativeHeight="251660288" behindDoc="0" locked="0" layoutInCell="1" allowOverlap="1" wp14:anchorId="2FF76206" wp14:editId="0F76B883">
                <wp:simplePos x="0" y="0"/>
                <wp:positionH relativeFrom="column">
                  <wp:posOffset>4267200</wp:posOffset>
                </wp:positionH>
                <wp:positionV relativeFrom="paragraph">
                  <wp:posOffset>12192</wp:posOffset>
                </wp:positionV>
                <wp:extent cx="2292096" cy="1085088"/>
                <wp:effectExtent l="0" t="0" r="6985" b="7620"/>
                <wp:wrapNone/>
                <wp:docPr id="7" name="Rectangle 7"/>
                <wp:cNvGraphicFramePr/>
                <a:graphic xmlns:a="http://schemas.openxmlformats.org/drawingml/2006/main">
                  <a:graphicData uri="http://schemas.microsoft.com/office/word/2010/wordprocessingShape">
                    <wps:wsp>
                      <wps:cNvSpPr/>
                      <wps:spPr>
                        <a:xfrm>
                          <a:off x="0" y="0"/>
                          <a:ext cx="2292096" cy="10850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1E574" id="Rectangle 7" o:spid="_x0000_s1026" style="position:absolute;margin-left:336pt;margin-top:.95pt;width:180.5pt;height:85.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" fillcolor="white [3212]" strokecolor="white [3212]" strokeweight="1pt"/>
            </w:pict>
          </mc:Fallback>
        </mc:AlternateContent>
      </w:r>
    </w:p>
    <w:p w14:paraId="634685D4" w14:textId="77777777" w:rsidR="00100175" w:rsidRDefault="00100175" w:rsidP="00922A6A">
      <w:pPr>
        <w:rPr>
          <w:b/>
          <w:bCs/>
          <w:u w:val="single"/>
        </w:rPr>
      </w:pPr>
    </w:p>
    <w:p w14:paraId="5C1DBFEA" w14:textId="77777777" w:rsidR="00100175" w:rsidRDefault="00100175" w:rsidP="00922A6A">
      <w:pPr>
        <w:rPr>
          <w:b/>
          <w:bCs/>
          <w:u w:val="single"/>
        </w:rPr>
      </w:pPr>
    </w:p>
    <w:p w14:paraId="2A090023" w14:textId="23890F54" w:rsidR="006C4305" w:rsidRDefault="006C4305" w:rsidP="00922A6A">
      <w:pPr>
        <w:rPr>
          <w:b/>
          <w:bCs/>
          <w:u w:val="single"/>
        </w:rPr>
      </w:pPr>
      <w:r>
        <w:rPr>
          <w:b/>
          <w:bCs/>
          <w:u w:val="single"/>
        </w:rPr>
        <w:lastRenderedPageBreak/>
        <w:t>Appendix 3</w:t>
      </w:r>
    </w:p>
    <w:p w14:paraId="05E32C4E" w14:textId="77275911" w:rsidR="006C4305" w:rsidRDefault="006C4305" w:rsidP="00922A6A">
      <w:pPr>
        <w:rPr>
          <w:b/>
          <w:bCs/>
          <w:u w:val="single"/>
        </w:rPr>
      </w:pPr>
    </w:p>
    <w:p w14:paraId="3B90CBE0" w14:textId="776BB9AC" w:rsidR="006C4305" w:rsidRPr="00922A6A" w:rsidRDefault="00100175" w:rsidP="00922A6A">
      <w:pPr>
        <w:rPr>
          <w:b/>
          <w:bCs/>
          <w:u w:val="single"/>
        </w:rPr>
      </w:pPr>
      <w:r>
        <w:rPr>
          <w:b/>
          <w:bCs/>
          <w:noProof/>
          <w:u w:val="single"/>
        </w:rPr>
        <mc:AlternateContent>
          <mc:Choice Requires="wps">
            <w:drawing>
              <wp:anchor distT="0" distB="0" distL="114300" distR="114300" simplePos="0" relativeHeight="251665408" behindDoc="0" locked="0" layoutInCell="1" allowOverlap="1" wp14:anchorId="7ABEE4C1" wp14:editId="07A20773">
                <wp:simplePos x="0" y="0"/>
                <wp:positionH relativeFrom="column">
                  <wp:posOffset>4478215</wp:posOffset>
                </wp:positionH>
                <wp:positionV relativeFrom="paragraph">
                  <wp:posOffset>260936</wp:posOffset>
                </wp:positionV>
                <wp:extent cx="2239108" cy="762000"/>
                <wp:effectExtent l="0" t="0" r="8890" b="12700"/>
                <wp:wrapNone/>
                <wp:docPr id="10" name="Rectangle 10"/>
                <wp:cNvGraphicFramePr/>
                <a:graphic xmlns:a="http://schemas.openxmlformats.org/drawingml/2006/main">
                  <a:graphicData uri="http://schemas.microsoft.com/office/word/2010/wordprocessingShape">
                    <wps:wsp>
                      <wps:cNvSpPr/>
                      <wps:spPr>
                        <a:xfrm>
                          <a:off x="0" y="0"/>
                          <a:ext cx="2239108" cy="762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1FCF9" id="Rectangle 10" o:spid="_x0000_s1026" style="position:absolute;margin-left:352.6pt;margin-top:20.55pt;width:176.3pt;height:6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" fillcolor="white [3212]" strokecolor="white [3212]" strokeweight="1pt"/>
            </w:pict>
          </mc:Fallback>
        </mc:AlternateContent>
      </w:r>
      <w:r w:rsidR="006C4305">
        <w:rPr>
          <w:b/>
          <w:bCs/>
          <w:noProof/>
          <w:u w:val="single"/>
        </w:rPr>
        <w:drawing>
          <wp:anchor distT="0" distB="0" distL="114300" distR="114300" simplePos="0" relativeHeight="251659264" behindDoc="0" locked="0" layoutInCell="1" allowOverlap="1" wp14:anchorId="4C7A804D" wp14:editId="42DAB827">
            <wp:simplePos x="0" y="0"/>
            <wp:positionH relativeFrom="column">
              <wp:posOffset>0</wp:posOffset>
            </wp:positionH>
            <wp:positionV relativeFrom="paragraph">
              <wp:posOffset>495397</wp:posOffset>
            </wp:positionV>
            <wp:extent cx="5890503" cy="4742688"/>
            <wp:effectExtent l="0" t="0" r="2540" b="0"/>
            <wp:wrapSquare wrapText="bothSides"/>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890503" cy="4742688"/>
                    </a:xfrm>
                    <a:prstGeom prst="rect">
                      <a:avLst/>
                    </a:prstGeom>
                  </pic:spPr>
                </pic:pic>
              </a:graphicData>
            </a:graphic>
            <wp14:sizeRelH relativeFrom="page">
              <wp14:pctWidth>0</wp14:pctWidth>
            </wp14:sizeRelH>
            <wp14:sizeRelV relativeFrom="page">
              <wp14:pctHeight>0</wp14:pctHeight>
            </wp14:sizeRelV>
          </wp:anchor>
        </w:drawing>
      </w:r>
    </w:p>
    <w:sectPr w:rsidR="006C4305" w:rsidRPr="00922A6A" w:rsidSect="00012FFA">
      <w:headerReference w:type="default" r:id="rId24"/>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F4F7D" w14:textId="77777777" w:rsidR="006E6560" w:rsidRDefault="006E6560" w:rsidP="00012FFA">
      <w:r>
        <w:separator/>
      </w:r>
    </w:p>
  </w:endnote>
  <w:endnote w:type="continuationSeparator" w:id="0">
    <w:p w14:paraId="43F7A7DF" w14:textId="77777777" w:rsidR="006E6560" w:rsidRDefault="006E6560" w:rsidP="0001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7D2ED" w14:textId="77777777" w:rsidR="006E6560" w:rsidRDefault="006E6560" w:rsidP="00012FFA">
      <w:r>
        <w:separator/>
      </w:r>
    </w:p>
  </w:footnote>
  <w:footnote w:type="continuationSeparator" w:id="0">
    <w:p w14:paraId="427117AB" w14:textId="77777777" w:rsidR="006E6560" w:rsidRDefault="006E6560" w:rsidP="0001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F204E" w14:textId="2BD21551" w:rsidR="00012FFA" w:rsidRDefault="00012FFA">
    <w:pPr>
      <w:pStyle w:val="Header"/>
    </w:pPr>
    <w:r>
      <w:rPr>
        <w:noProof/>
      </w:rPr>
      <w:drawing>
        <wp:anchor distT="0" distB="0" distL="114300" distR="114300" simplePos="0" relativeHeight="251659264" behindDoc="1" locked="0" layoutInCell="1" allowOverlap="1" wp14:anchorId="358891FA" wp14:editId="43A0C096">
          <wp:simplePos x="0" y="0"/>
          <wp:positionH relativeFrom="column">
            <wp:posOffset>6776720</wp:posOffset>
          </wp:positionH>
          <wp:positionV relativeFrom="paragraph">
            <wp:posOffset>-417195</wp:posOffset>
          </wp:positionV>
          <wp:extent cx="2946400" cy="815975"/>
          <wp:effectExtent l="0" t="0" r="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46400" cy="815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C11"/>
    <w:multiLevelType w:val="multilevel"/>
    <w:tmpl w:val="4E18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323C"/>
    <w:multiLevelType w:val="hybridMultilevel"/>
    <w:tmpl w:val="88246B08"/>
    <w:lvl w:ilvl="0" w:tplc="3EACB5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D7707"/>
    <w:multiLevelType w:val="hybridMultilevel"/>
    <w:tmpl w:val="1F44DDCC"/>
    <w:lvl w:ilvl="0" w:tplc="783895EC">
      <w:start w:val="1"/>
      <w:numFmt w:val="bullet"/>
      <w:lvlText w:val="❑"/>
      <w:lvlJc w:val="left"/>
      <w:pPr>
        <w:tabs>
          <w:tab w:val="num" w:pos="720"/>
        </w:tabs>
        <w:ind w:left="720" w:hanging="360"/>
      </w:pPr>
      <w:rPr>
        <w:rFonts w:ascii="Segoe UI Symbol" w:hAnsi="Segoe UI Symbol" w:hint="default"/>
      </w:rPr>
    </w:lvl>
    <w:lvl w:ilvl="1" w:tplc="14EAA632" w:tentative="1">
      <w:start w:val="1"/>
      <w:numFmt w:val="bullet"/>
      <w:lvlText w:val="❑"/>
      <w:lvlJc w:val="left"/>
      <w:pPr>
        <w:tabs>
          <w:tab w:val="num" w:pos="1440"/>
        </w:tabs>
        <w:ind w:left="1440" w:hanging="360"/>
      </w:pPr>
      <w:rPr>
        <w:rFonts w:ascii="Segoe UI Symbol" w:hAnsi="Segoe UI Symbol" w:hint="default"/>
      </w:rPr>
    </w:lvl>
    <w:lvl w:ilvl="2" w:tplc="68EA5DF6" w:tentative="1">
      <w:start w:val="1"/>
      <w:numFmt w:val="bullet"/>
      <w:lvlText w:val="❑"/>
      <w:lvlJc w:val="left"/>
      <w:pPr>
        <w:tabs>
          <w:tab w:val="num" w:pos="2160"/>
        </w:tabs>
        <w:ind w:left="2160" w:hanging="360"/>
      </w:pPr>
      <w:rPr>
        <w:rFonts w:ascii="Segoe UI Symbol" w:hAnsi="Segoe UI Symbol" w:hint="default"/>
      </w:rPr>
    </w:lvl>
    <w:lvl w:ilvl="3" w:tplc="44EC5E44" w:tentative="1">
      <w:start w:val="1"/>
      <w:numFmt w:val="bullet"/>
      <w:lvlText w:val="❑"/>
      <w:lvlJc w:val="left"/>
      <w:pPr>
        <w:tabs>
          <w:tab w:val="num" w:pos="2880"/>
        </w:tabs>
        <w:ind w:left="2880" w:hanging="360"/>
      </w:pPr>
      <w:rPr>
        <w:rFonts w:ascii="Segoe UI Symbol" w:hAnsi="Segoe UI Symbol" w:hint="default"/>
      </w:rPr>
    </w:lvl>
    <w:lvl w:ilvl="4" w:tplc="C0A63F0C" w:tentative="1">
      <w:start w:val="1"/>
      <w:numFmt w:val="bullet"/>
      <w:lvlText w:val="❑"/>
      <w:lvlJc w:val="left"/>
      <w:pPr>
        <w:tabs>
          <w:tab w:val="num" w:pos="3600"/>
        </w:tabs>
        <w:ind w:left="3600" w:hanging="360"/>
      </w:pPr>
      <w:rPr>
        <w:rFonts w:ascii="Segoe UI Symbol" w:hAnsi="Segoe UI Symbol" w:hint="default"/>
      </w:rPr>
    </w:lvl>
    <w:lvl w:ilvl="5" w:tplc="065EBEA0" w:tentative="1">
      <w:start w:val="1"/>
      <w:numFmt w:val="bullet"/>
      <w:lvlText w:val="❑"/>
      <w:lvlJc w:val="left"/>
      <w:pPr>
        <w:tabs>
          <w:tab w:val="num" w:pos="4320"/>
        </w:tabs>
        <w:ind w:left="4320" w:hanging="360"/>
      </w:pPr>
      <w:rPr>
        <w:rFonts w:ascii="Segoe UI Symbol" w:hAnsi="Segoe UI Symbol" w:hint="default"/>
      </w:rPr>
    </w:lvl>
    <w:lvl w:ilvl="6" w:tplc="742AF68E" w:tentative="1">
      <w:start w:val="1"/>
      <w:numFmt w:val="bullet"/>
      <w:lvlText w:val="❑"/>
      <w:lvlJc w:val="left"/>
      <w:pPr>
        <w:tabs>
          <w:tab w:val="num" w:pos="5040"/>
        </w:tabs>
        <w:ind w:left="5040" w:hanging="360"/>
      </w:pPr>
      <w:rPr>
        <w:rFonts w:ascii="Segoe UI Symbol" w:hAnsi="Segoe UI Symbol" w:hint="default"/>
      </w:rPr>
    </w:lvl>
    <w:lvl w:ilvl="7" w:tplc="5362483A" w:tentative="1">
      <w:start w:val="1"/>
      <w:numFmt w:val="bullet"/>
      <w:lvlText w:val="❑"/>
      <w:lvlJc w:val="left"/>
      <w:pPr>
        <w:tabs>
          <w:tab w:val="num" w:pos="5760"/>
        </w:tabs>
        <w:ind w:left="5760" w:hanging="360"/>
      </w:pPr>
      <w:rPr>
        <w:rFonts w:ascii="Segoe UI Symbol" w:hAnsi="Segoe UI Symbol" w:hint="default"/>
      </w:rPr>
    </w:lvl>
    <w:lvl w:ilvl="8" w:tplc="395AB8C6"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72E22707"/>
    <w:multiLevelType w:val="hybridMultilevel"/>
    <w:tmpl w:val="2A9AA7FE"/>
    <w:lvl w:ilvl="0" w:tplc="E9F61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FA"/>
    <w:rsid w:val="00012FFA"/>
    <w:rsid w:val="000C2577"/>
    <w:rsid w:val="000E19AA"/>
    <w:rsid w:val="00100175"/>
    <w:rsid w:val="0022009E"/>
    <w:rsid w:val="002D6BC2"/>
    <w:rsid w:val="003227A4"/>
    <w:rsid w:val="00335FC8"/>
    <w:rsid w:val="0043428D"/>
    <w:rsid w:val="00477794"/>
    <w:rsid w:val="005802BD"/>
    <w:rsid w:val="006149C6"/>
    <w:rsid w:val="006C4305"/>
    <w:rsid w:val="006D3851"/>
    <w:rsid w:val="006E6560"/>
    <w:rsid w:val="007216F2"/>
    <w:rsid w:val="00727E69"/>
    <w:rsid w:val="00741B20"/>
    <w:rsid w:val="007D265F"/>
    <w:rsid w:val="007E27A7"/>
    <w:rsid w:val="007F2DAB"/>
    <w:rsid w:val="008306D9"/>
    <w:rsid w:val="008C2987"/>
    <w:rsid w:val="00922A6A"/>
    <w:rsid w:val="00963539"/>
    <w:rsid w:val="00982193"/>
    <w:rsid w:val="009A17B0"/>
    <w:rsid w:val="00A02776"/>
    <w:rsid w:val="00A269B4"/>
    <w:rsid w:val="00A4558F"/>
    <w:rsid w:val="00AC0816"/>
    <w:rsid w:val="00AD42C4"/>
    <w:rsid w:val="00B10D18"/>
    <w:rsid w:val="00BD7DE4"/>
    <w:rsid w:val="00C865BF"/>
    <w:rsid w:val="00CD4DD4"/>
    <w:rsid w:val="00D02509"/>
    <w:rsid w:val="00D300B0"/>
    <w:rsid w:val="00D3419B"/>
    <w:rsid w:val="00D61300"/>
    <w:rsid w:val="00D705C2"/>
    <w:rsid w:val="00DB115F"/>
    <w:rsid w:val="00E05001"/>
    <w:rsid w:val="00E73321"/>
    <w:rsid w:val="00E811C3"/>
    <w:rsid w:val="00F02E09"/>
    <w:rsid w:val="00F2313F"/>
    <w:rsid w:val="00F51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B067"/>
  <w15:chartTrackingRefBased/>
  <w15:docId w15:val="{7FF19DAE-3D38-5A45-A3F1-81BC544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FFA"/>
    <w:pPr>
      <w:tabs>
        <w:tab w:val="center" w:pos="4513"/>
        <w:tab w:val="right" w:pos="9026"/>
      </w:tabs>
    </w:pPr>
  </w:style>
  <w:style w:type="character" w:customStyle="1" w:styleId="HeaderChar">
    <w:name w:val="Header Char"/>
    <w:basedOn w:val="DefaultParagraphFont"/>
    <w:link w:val="Header"/>
    <w:uiPriority w:val="99"/>
    <w:rsid w:val="00012FFA"/>
  </w:style>
  <w:style w:type="paragraph" w:styleId="Footer">
    <w:name w:val="footer"/>
    <w:basedOn w:val="Normal"/>
    <w:link w:val="FooterChar"/>
    <w:uiPriority w:val="99"/>
    <w:unhideWhenUsed/>
    <w:rsid w:val="00012FFA"/>
    <w:pPr>
      <w:tabs>
        <w:tab w:val="center" w:pos="4513"/>
        <w:tab w:val="right" w:pos="9026"/>
      </w:tabs>
    </w:pPr>
  </w:style>
  <w:style w:type="character" w:customStyle="1" w:styleId="FooterChar">
    <w:name w:val="Footer Char"/>
    <w:basedOn w:val="DefaultParagraphFont"/>
    <w:link w:val="Footer"/>
    <w:uiPriority w:val="99"/>
    <w:rsid w:val="00012FFA"/>
  </w:style>
  <w:style w:type="table" w:styleId="TableGrid">
    <w:name w:val="Table Grid"/>
    <w:basedOn w:val="TableNormal"/>
    <w:uiPriority w:val="39"/>
    <w:rsid w:val="0001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FFA"/>
    <w:pPr>
      <w:ind w:left="720"/>
      <w:contextualSpacing/>
    </w:pPr>
  </w:style>
  <w:style w:type="character" w:styleId="Hyperlink">
    <w:name w:val="Hyperlink"/>
    <w:basedOn w:val="DefaultParagraphFont"/>
    <w:uiPriority w:val="99"/>
    <w:unhideWhenUsed/>
    <w:rsid w:val="00012FFA"/>
    <w:rPr>
      <w:color w:val="0563C1" w:themeColor="hyperlink"/>
      <w:u w:val="single"/>
    </w:rPr>
  </w:style>
  <w:style w:type="character" w:styleId="UnresolvedMention">
    <w:name w:val="Unresolved Mention"/>
    <w:basedOn w:val="DefaultParagraphFont"/>
    <w:uiPriority w:val="99"/>
    <w:semiHidden/>
    <w:unhideWhenUsed/>
    <w:rsid w:val="008C2987"/>
    <w:rPr>
      <w:color w:val="605E5C"/>
      <w:shd w:val="clear" w:color="auto" w:fill="E1DFDD"/>
    </w:rPr>
  </w:style>
  <w:style w:type="character" w:styleId="FollowedHyperlink">
    <w:name w:val="FollowedHyperlink"/>
    <w:basedOn w:val="DefaultParagraphFont"/>
    <w:uiPriority w:val="99"/>
    <w:semiHidden/>
    <w:unhideWhenUsed/>
    <w:rsid w:val="007D265F"/>
    <w:rPr>
      <w:color w:val="954F72" w:themeColor="followedHyperlink"/>
      <w:u w:val="single"/>
    </w:rPr>
  </w:style>
  <w:style w:type="paragraph" w:styleId="NormalWeb">
    <w:name w:val="Normal (Web)"/>
    <w:basedOn w:val="Normal"/>
    <w:uiPriority w:val="99"/>
    <w:semiHidden/>
    <w:unhideWhenUsed/>
    <w:rsid w:val="00D300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67700">
      <w:bodyDiv w:val="1"/>
      <w:marLeft w:val="0"/>
      <w:marRight w:val="0"/>
      <w:marTop w:val="0"/>
      <w:marBottom w:val="0"/>
      <w:divBdr>
        <w:top w:val="none" w:sz="0" w:space="0" w:color="auto"/>
        <w:left w:val="none" w:sz="0" w:space="0" w:color="auto"/>
        <w:bottom w:val="none" w:sz="0" w:space="0" w:color="auto"/>
        <w:right w:val="none" w:sz="0" w:space="0" w:color="auto"/>
      </w:divBdr>
      <w:divsChild>
        <w:div w:id="504978498">
          <w:marLeft w:val="533"/>
          <w:marRight w:val="0"/>
          <w:marTop w:val="213"/>
          <w:marBottom w:val="0"/>
          <w:divBdr>
            <w:top w:val="none" w:sz="0" w:space="0" w:color="auto"/>
            <w:left w:val="none" w:sz="0" w:space="0" w:color="auto"/>
            <w:bottom w:val="none" w:sz="0" w:space="0" w:color="auto"/>
            <w:right w:val="none" w:sz="0" w:space="0" w:color="auto"/>
          </w:divBdr>
        </w:div>
      </w:divsChild>
    </w:div>
    <w:div w:id="242375352">
      <w:bodyDiv w:val="1"/>
      <w:marLeft w:val="0"/>
      <w:marRight w:val="0"/>
      <w:marTop w:val="0"/>
      <w:marBottom w:val="0"/>
      <w:divBdr>
        <w:top w:val="none" w:sz="0" w:space="0" w:color="auto"/>
        <w:left w:val="none" w:sz="0" w:space="0" w:color="auto"/>
        <w:bottom w:val="none" w:sz="0" w:space="0" w:color="auto"/>
        <w:right w:val="none" w:sz="0" w:space="0" w:color="auto"/>
      </w:divBdr>
    </w:div>
    <w:div w:id="299924379">
      <w:bodyDiv w:val="1"/>
      <w:marLeft w:val="0"/>
      <w:marRight w:val="0"/>
      <w:marTop w:val="0"/>
      <w:marBottom w:val="0"/>
      <w:divBdr>
        <w:top w:val="none" w:sz="0" w:space="0" w:color="auto"/>
        <w:left w:val="none" w:sz="0" w:space="0" w:color="auto"/>
        <w:bottom w:val="none" w:sz="0" w:space="0" w:color="auto"/>
        <w:right w:val="none" w:sz="0" w:space="0" w:color="auto"/>
      </w:divBdr>
    </w:div>
    <w:div w:id="393701456">
      <w:bodyDiv w:val="1"/>
      <w:marLeft w:val="0"/>
      <w:marRight w:val="0"/>
      <w:marTop w:val="0"/>
      <w:marBottom w:val="0"/>
      <w:divBdr>
        <w:top w:val="none" w:sz="0" w:space="0" w:color="auto"/>
        <w:left w:val="none" w:sz="0" w:space="0" w:color="auto"/>
        <w:bottom w:val="none" w:sz="0" w:space="0" w:color="auto"/>
        <w:right w:val="none" w:sz="0" w:space="0" w:color="auto"/>
      </w:divBdr>
    </w:div>
    <w:div w:id="411202293">
      <w:bodyDiv w:val="1"/>
      <w:marLeft w:val="0"/>
      <w:marRight w:val="0"/>
      <w:marTop w:val="0"/>
      <w:marBottom w:val="0"/>
      <w:divBdr>
        <w:top w:val="none" w:sz="0" w:space="0" w:color="auto"/>
        <w:left w:val="none" w:sz="0" w:space="0" w:color="auto"/>
        <w:bottom w:val="none" w:sz="0" w:space="0" w:color="auto"/>
        <w:right w:val="none" w:sz="0" w:space="0" w:color="auto"/>
      </w:divBdr>
    </w:div>
    <w:div w:id="527524182">
      <w:bodyDiv w:val="1"/>
      <w:marLeft w:val="0"/>
      <w:marRight w:val="0"/>
      <w:marTop w:val="0"/>
      <w:marBottom w:val="0"/>
      <w:divBdr>
        <w:top w:val="none" w:sz="0" w:space="0" w:color="auto"/>
        <w:left w:val="none" w:sz="0" w:space="0" w:color="auto"/>
        <w:bottom w:val="none" w:sz="0" w:space="0" w:color="auto"/>
        <w:right w:val="none" w:sz="0" w:space="0" w:color="auto"/>
      </w:divBdr>
    </w:div>
    <w:div w:id="672297276">
      <w:bodyDiv w:val="1"/>
      <w:marLeft w:val="0"/>
      <w:marRight w:val="0"/>
      <w:marTop w:val="0"/>
      <w:marBottom w:val="0"/>
      <w:divBdr>
        <w:top w:val="none" w:sz="0" w:space="0" w:color="auto"/>
        <w:left w:val="none" w:sz="0" w:space="0" w:color="auto"/>
        <w:bottom w:val="none" w:sz="0" w:space="0" w:color="auto"/>
        <w:right w:val="none" w:sz="0" w:space="0" w:color="auto"/>
      </w:divBdr>
    </w:div>
    <w:div w:id="975186949">
      <w:bodyDiv w:val="1"/>
      <w:marLeft w:val="0"/>
      <w:marRight w:val="0"/>
      <w:marTop w:val="0"/>
      <w:marBottom w:val="0"/>
      <w:divBdr>
        <w:top w:val="none" w:sz="0" w:space="0" w:color="auto"/>
        <w:left w:val="none" w:sz="0" w:space="0" w:color="auto"/>
        <w:bottom w:val="none" w:sz="0" w:space="0" w:color="auto"/>
        <w:right w:val="none" w:sz="0" w:space="0" w:color="auto"/>
      </w:divBdr>
    </w:div>
    <w:div w:id="1018966773">
      <w:bodyDiv w:val="1"/>
      <w:marLeft w:val="0"/>
      <w:marRight w:val="0"/>
      <w:marTop w:val="0"/>
      <w:marBottom w:val="0"/>
      <w:divBdr>
        <w:top w:val="none" w:sz="0" w:space="0" w:color="auto"/>
        <w:left w:val="none" w:sz="0" w:space="0" w:color="auto"/>
        <w:bottom w:val="none" w:sz="0" w:space="0" w:color="auto"/>
        <w:right w:val="none" w:sz="0" w:space="0" w:color="auto"/>
      </w:divBdr>
    </w:div>
    <w:div w:id="1068069632">
      <w:bodyDiv w:val="1"/>
      <w:marLeft w:val="0"/>
      <w:marRight w:val="0"/>
      <w:marTop w:val="0"/>
      <w:marBottom w:val="0"/>
      <w:divBdr>
        <w:top w:val="none" w:sz="0" w:space="0" w:color="auto"/>
        <w:left w:val="none" w:sz="0" w:space="0" w:color="auto"/>
        <w:bottom w:val="none" w:sz="0" w:space="0" w:color="auto"/>
        <w:right w:val="none" w:sz="0" w:space="0" w:color="auto"/>
      </w:divBdr>
    </w:div>
    <w:div w:id="1108617341">
      <w:bodyDiv w:val="1"/>
      <w:marLeft w:val="0"/>
      <w:marRight w:val="0"/>
      <w:marTop w:val="0"/>
      <w:marBottom w:val="0"/>
      <w:divBdr>
        <w:top w:val="none" w:sz="0" w:space="0" w:color="auto"/>
        <w:left w:val="none" w:sz="0" w:space="0" w:color="auto"/>
        <w:bottom w:val="none" w:sz="0" w:space="0" w:color="auto"/>
        <w:right w:val="none" w:sz="0" w:space="0" w:color="auto"/>
      </w:divBdr>
    </w:div>
    <w:div w:id="1134063754">
      <w:bodyDiv w:val="1"/>
      <w:marLeft w:val="0"/>
      <w:marRight w:val="0"/>
      <w:marTop w:val="0"/>
      <w:marBottom w:val="0"/>
      <w:divBdr>
        <w:top w:val="none" w:sz="0" w:space="0" w:color="auto"/>
        <w:left w:val="none" w:sz="0" w:space="0" w:color="auto"/>
        <w:bottom w:val="none" w:sz="0" w:space="0" w:color="auto"/>
        <w:right w:val="none" w:sz="0" w:space="0" w:color="auto"/>
      </w:divBdr>
      <w:divsChild>
        <w:div w:id="1554386907">
          <w:marLeft w:val="0"/>
          <w:marRight w:val="0"/>
          <w:marTop w:val="0"/>
          <w:marBottom w:val="0"/>
          <w:divBdr>
            <w:top w:val="none" w:sz="0" w:space="0" w:color="auto"/>
            <w:left w:val="none" w:sz="0" w:space="0" w:color="auto"/>
            <w:bottom w:val="none" w:sz="0" w:space="0" w:color="auto"/>
            <w:right w:val="none" w:sz="0" w:space="0" w:color="auto"/>
          </w:divBdr>
        </w:div>
        <w:div w:id="1175269688">
          <w:marLeft w:val="0"/>
          <w:marRight w:val="0"/>
          <w:marTop w:val="0"/>
          <w:marBottom w:val="0"/>
          <w:divBdr>
            <w:top w:val="none" w:sz="0" w:space="0" w:color="auto"/>
            <w:left w:val="none" w:sz="0" w:space="0" w:color="auto"/>
            <w:bottom w:val="none" w:sz="0" w:space="0" w:color="auto"/>
            <w:right w:val="none" w:sz="0" w:space="0" w:color="auto"/>
          </w:divBdr>
        </w:div>
      </w:divsChild>
    </w:div>
    <w:div w:id="1171144993">
      <w:bodyDiv w:val="1"/>
      <w:marLeft w:val="0"/>
      <w:marRight w:val="0"/>
      <w:marTop w:val="0"/>
      <w:marBottom w:val="0"/>
      <w:divBdr>
        <w:top w:val="none" w:sz="0" w:space="0" w:color="auto"/>
        <w:left w:val="none" w:sz="0" w:space="0" w:color="auto"/>
        <w:bottom w:val="none" w:sz="0" w:space="0" w:color="auto"/>
        <w:right w:val="none" w:sz="0" w:space="0" w:color="auto"/>
      </w:divBdr>
    </w:div>
    <w:div w:id="1193686600">
      <w:bodyDiv w:val="1"/>
      <w:marLeft w:val="0"/>
      <w:marRight w:val="0"/>
      <w:marTop w:val="0"/>
      <w:marBottom w:val="0"/>
      <w:divBdr>
        <w:top w:val="none" w:sz="0" w:space="0" w:color="auto"/>
        <w:left w:val="none" w:sz="0" w:space="0" w:color="auto"/>
        <w:bottom w:val="none" w:sz="0" w:space="0" w:color="auto"/>
        <w:right w:val="none" w:sz="0" w:space="0" w:color="auto"/>
      </w:divBdr>
    </w:div>
    <w:div w:id="1298343128">
      <w:bodyDiv w:val="1"/>
      <w:marLeft w:val="0"/>
      <w:marRight w:val="0"/>
      <w:marTop w:val="0"/>
      <w:marBottom w:val="0"/>
      <w:divBdr>
        <w:top w:val="none" w:sz="0" w:space="0" w:color="auto"/>
        <w:left w:val="none" w:sz="0" w:space="0" w:color="auto"/>
        <w:bottom w:val="none" w:sz="0" w:space="0" w:color="auto"/>
        <w:right w:val="none" w:sz="0" w:space="0" w:color="auto"/>
      </w:divBdr>
      <w:divsChild>
        <w:div w:id="883369663">
          <w:marLeft w:val="0"/>
          <w:marRight w:val="0"/>
          <w:marTop w:val="0"/>
          <w:marBottom w:val="0"/>
          <w:divBdr>
            <w:top w:val="none" w:sz="0" w:space="0" w:color="auto"/>
            <w:left w:val="none" w:sz="0" w:space="0" w:color="auto"/>
            <w:bottom w:val="none" w:sz="0" w:space="0" w:color="auto"/>
            <w:right w:val="none" w:sz="0" w:space="0" w:color="auto"/>
          </w:divBdr>
        </w:div>
        <w:div w:id="2128039440">
          <w:marLeft w:val="0"/>
          <w:marRight w:val="0"/>
          <w:marTop w:val="0"/>
          <w:marBottom w:val="0"/>
          <w:divBdr>
            <w:top w:val="none" w:sz="0" w:space="0" w:color="auto"/>
            <w:left w:val="none" w:sz="0" w:space="0" w:color="auto"/>
            <w:bottom w:val="none" w:sz="0" w:space="0" w:color="auto"/>
            <w:right w:val="none" w:sz="0" w:space="0" w:color="auto"/>
          </w:divBdr>
        </w:div>
      </w:divsChild>
    </w:div>
    <w:div w:id="1335957057">
      <w:bodyDiv w:val="1"/>
      <w:marLeft w:val="0"/>
      <w:marRight w:val="0"/>
      <w:marTop w:val="0"/>
      <w:marBottom w:val="0"/>
      <w:divBdr>
        <w:top w:val="none" w:sz="0" w:space="0" w:color="auto"/>
        <w:left w:val="none" w:sz="0" w:space="0" w:color="auto"/>
        <w:bottom w:val="none" w:sz="0" w:space="0" w:color="auto"/>
        <w:right w:val="none" w:sz="0" w:space="0" w:color="auto"/>
      </w:divBdr>
    </w:div>
    <w:div w:id="1501002279">
      <w:bodyDiv w:val="1"/>
      <w:marLeft w:val="0"/>
      <w:marRight w:val="0"/>
      <w:marTop w:val="0"/>
      <w:marBottom w:val="0"/>
      <w:divBdr>
        <w:top w:val="none" w:sz="0" w:space="0" w:color="auto"/>
        <w:left w:val="none" w:sz="0" w:space="0" w:color="auto"/>
        <w:bottom w:val="none" w:sz="0" w:space="0" w:color="auto"/>
        <w:right w:val="none" w:sz="0" w:space="0" w:color="auto"/>
      </w:divBdr>
    </w:div>
    <w:div w:id="1564828456">
      <w:bodyDiv w:val="1"/>
      <w:marLeft w:val="0"/>
      <w:marRight w:val="0"/>
      <w:marTop w:val="0"/>
      <w:marBottom w:val="0"/>
      <w:divBdr>
        <w:top w:val="none" w:sz="0" w:space="0" w:color="auto"/>
        <w:left w:val="none" w:sz="0" w:space="0" w:color="auto"/>
        <w:bottom w:val="none" w:sz="0" w:space="0" w:color="auto"/>
        <w:right w:val="none" w:sz="0" w:space="0" w:color="auto"/>
      </w:divBdr>
    </w:div>
    <w:div w:id="1697192445">
      <w:bodyDiv w:val="1"/>
      <w:marLeft w:val="0"/>
      <w:marRight w:val="0"/>
      <w:marTop w:val="0"/>
      <w:marBottom w:val="0"/>
      <w:divBdr>
        <w:top w:val="none" w:sz="0" w:space="0" w:color="auto"/>
        <w:left w:val="none" w:sz="0" w:space="0" w:color="auto"/>
        <w:bottom w:val="none" w:sz="0" w:space="0" w:color="auto"/>
        <w:right w:val="none" w:sz="0" w:space="0" w:color="auto"/>
      </w:divBdr>
    </w:div>
    <w:div w:id="1759129390">
      <w:bodyDiv w:val="1"/>
      <w:marLeft w:val="0"/>
      <w:marRight w:val="0"/>
      <w:marTop w:val="0"/>
      <w:marBottom w:val="0"/>
      <w:divBdr>
        <w:top w:val="none" w:sz="0" w:space="0" w:color="auto"/>
        <w:left w:val="none" w:sz="0" w:space="0" w:color="auto"/>
        <w:bottom w:val="none" w:sz="0" w:space="0" w:color="auto"/>
        <w:right w:val="none" w:sz="0" w:space="0" w:color="auto"/>
      </w:divBdr>
    </w:div>
    <w:div w:id="1813477641">
      <w:bodyDiv w:val="1"/>
      <w:marLeft w:val="0"/>
      <w:marRight w:val="0"/>
      <w:marTop w:val="0"/>
      <w:marBottom w:val="0"/>
      <w:divBdr>
        <w:top w:val="none" w:sz="0" w:space="0" w:color="auto"/>
        <w:left w:val="none" w:sz="0" w:space="0" w:color="auto"/>
        <w:bottom w:val="none" w:sz="0" w:space="0" w:color="auto"/>
        <w:right w:val="none" w:sz="0" w:space="0" w:color="auto"/>
      </w:divBdr>
    </w:div>
    <w:div w:id="1819804680">
      <w:bodyDiv w:val="1"/>
      <w:marLeft w:val="0"/>
      <w:marRight w:val="0"/>
      <w:marTop w:val="0"/>
      <w:marBottom w:val="0"/>
      <w:divBdr>
        <w:top w:val="none" w:sz="0" w:space="0" w:color="auto"/>
        <w:left w:val="none" w:sz="0" w:space="0" w:color="auto"/>
        <w:bottom w:val="none" w:sz="0" w:space="0" w:color="auto"/>
        <w:right w:val="none" w:sz="0" w:space="0" w:color="auto"/>
      </w:divBdr>
    </w:div>
    <w:div w:id="1939294972">
      <w:bodyDiv w:val="1"/>
      <w:marLeft w:val="0"/>
      <w:marRight w:val="0"/>
      <w:marTop w:val="0"/>
      <w:marBottom w:val="0"/>
      <w:divBdr>
        <w:top w:val="none" w:sz="0" w:space="0" w:color="auto"/>
        <w:left w:val="none" w:sz="0" w:space="0" w:color="auto"/>
        <w:bottom w:val="none" w:sz="0" w:space="0" w:color="auto"/>
        <w:right w:val="none" w:sz="0" w:space="0" w:color="auto"/>
      </w:divBdr>
    </w:div>
    <w:div w:id="20075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rec/share/PIBO9OkysFGxwsxdoPKFndbsmR3Th3ts2mxXSKA4LYYFE3iWkNQTUQuHfoX0nRKa.k6k7HgkLovJaqZwB?startTime=1622032233000" TargetMode="External"/><Relationship Id="rId13" Type="http://schemas.openxmlformats.org/officeDocument/2006/relationships/hyperlink" Target="https://drive.google.com/file/d/11-TT1Tkd8uEhoEtYGPI3j7BIh8eYo29L/view?usp=sharing" TargetMode="External"/><Relationship Id="rId18" Type="http://schemas.openxmlformats.org/officeDocument/2006/relationships/hyperlink" Target="https://drive.google.com/file/d/1SB6_dAVDmRWwbKrzr8ZrZM8s5mPJEyGe/view?usp=shar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mailto:jo.martin@opening-minds.org.uk" TargetMode="External"/><Relationship Id="rId12" Type="http://schemas.openxmlformats.org/officeDocument/2006/relationships/hyperlink" Target="mailto:rachael@careimpaqt.org" TargetMode="External"/><Relationship Id="rId17" Type="http://schemas.openxmlformats.org/officeDocument/2006/relationships/hyperlink" Target="mailto:rachel.broadhead@bradford.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se.gov.uk/healthservices/sensible-risk-assessment-care-settings.htm" TargetMode="External"/><Relationship Id="rId20" Type="http://schemas.openxmlformats.org/officeDocument/2006/relationships/hyperlink" Target="mailto:admin@bradfordcareassocia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yxyy3BRlGjzG3H9sPVqJsnclFhQCvM-V/view?usp=shari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dmin@bradfordcareassociation.org" TargetMode="External"/><Relationship Id="rId23" Type="http://schemas.openxmlformats.org/officeDocument/2006/relationships/image" Target="media/image3.png"/><Relationship Id="rId10" Type="http://schemas.openxmlformats.org/officeDocument/2006/relationships/hyperlink" Target="mailto:rachael@careimpaqt.org" TargetMode="External"/><Relationship Id="rId19" Type="http://schemas.openxmlformats.org/officeDocument/2006/relationships/hyperlink" Target="https://drive.google.com/file/d/1Dy9r3L80p0Hm9kaLtb7XnHnuJjtojooa/view?usp=sharing" TargetMode="External"/><Relationship Id="rId4" Type="http://schemas.openxmlformats.org/officeDocument/2006/relationships/webSettings" Target="webSettings.xml"/><Relationship Id="rId9" Type="http://schemas.openxmlformats.org/officeDocument/2006/relationships/hyperlink" Target="https://docs.google.com/presentation/d/1PsHCqcnwz0TBNhNWQFGmyXxcKWJMnLwrbiK0FCGcvjc/edit?usp=sharing" TargetMode="External"/><Relationship Id="rId14" Type="http://schemas.openxmlformats.org/officeDocument/2006/relationships/hyperlink" Target="mailto:email@bradfordcareassociation.org"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Rawes</dc:creator>
  <cp:keywords/>
  <dc:description/>
  <cp:lastModifiedBy>Megan Rawes</cp:lastModifiedBy>
  <cp:revision>4</cp:revision>
  <dcterms:created xsi:type="dcterms:W3CDTF">2021-06-02T19:05:00Z</dcterms:created>
  <dcterms:modified xsi:type="dcterms:W3CDTF">2021-06-03T14:20:00Z</dcterms:modified>
</cp:coreProperties>
</file>